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9AE" w:rsidRPr="00EE39AE" w:rsidRDefault="00EE39AE" w:rsidP="00EE39AE">
      <w:pPr>
        <w:widowControl/>
        <w:autoSpaceDE/>
        <w:autoSpaceDN/>
        <w:adjustRightInd/>
        <w:spacing w:before="225" w:after="225"/>
        <w:jc w:val="center"/>
        <w:outlineLvl w:val="1"/>
        <w:rPr>
          <w:rFonts w:ascii="Segoe UI" w:hAnsi="Segoe UI" w:cs="Segoe UI"/>
          <w:b/>
          <w:bCs/>
          <w:color w:val="006699"/>
          <w:sz w:val="30"/>
          <w:szCs w:val="30"/>
        </w:rPr>
      </w:pPr>
      <w:r w:rsidRPr="00EE39AE">
        <w:rPr>
          <w:rFonts w:ascii="Segoe UI" w:hAnsi="Segoe UI" w:cs="Segoe UI"/>
          <w:b/>
          <w:bCs/>
          <w:color w:val="006699"/>
          <w:sz w:val="30"/>
          <w:szCs w:val="30"/>
        </w:rPr>
        <w:t>Федеральный закон от 29 декабря 2012 г. N 273-ФЗ</w:t>
      </w:r>
    </w:p>
    <w:p w:rsidR="00EE39AE" w:rsidRPr="00EE39AE" w:rsidRDefault="00EE39AE" w:rsidP="00EE39AE">
      <w:pPr>
        <w:widowControl/>
        <w:autoSpaceDE/>
        <w:autoSpaceDN/>
        <w:adjustRightInd/>
        <w:spacing w:before="225" w:after="225"/>
        <w:jc w:val="center"/>
        <w:outlineLvl w:val="1"/>
        <w:rPr>
          <w:rFonts w:ascii="Segoe UI" w:hAnsi="Segoe UI" w:cs="Segoe UI"/>
          <w:b/>
          <w:bCs/>
          <w:color w:val="006699"/>
          <w:sz w:val="30"/>
          <w:szCs w:val="30"/>
        </w:rPr>
      </w:pPr>
      <w:r w:rsidRPr="00EE39AE">
        <w:rPr>
          <w:rFonts w:ascii="Segoe UI" w:hAnsi="Segoe UI" w:cs="Segoe UI"/>
          <w:b/>
          <w:bCs/>
          <w:color w:val="006699"/>
          <w:sz w:val="30"/>
          <w:szCs w:val="30"/>
        </w:rPr>
        <w:t>"Об образовании в Российской Федерации"</w:t>
      </w:r>
    </w:p>
    <w:p w:rsidR="00EE39AE" w:rsidRPr="00EE39AE" w:rsidRDefault="00EE39AE" w:rsidP="00EE39AE">
      <w:pPr>
        <w:widowControl/>
        <w:autoSpaceDE/>
        <w:autoSpaceDN/>
        <w:adjustRightInd/>
        <w:spacing w:before="225" w:after="225"/>
        <w:outlineLvl w:val="4"/>
        <w:rPr>
          <w:rFonts w:ascii="Segoe UI" w:hAnsi="Segoe UI" w:cs="Segoe UI"/>
          <w:b/>
          <w:bCs/>
          <w:color w:val="006699"/>
        </w:rPr>
      </w:pPr>
      <w:r w:rsidRPr="00EE39AE">
        <w:rPr>
          <w:rFonts w:ascii="Segoe UI" w:hAnsi="Segoe UI" w:cs="Segoe UI"/>
          <w:b/>
          <w:bCs/>
          <w:color w:val="006699"/>
        </w:rPr>
        <w:t>Принят Государственной Думой 21 декабря 2012 года</w:t>
      </w:r>
    </w:p>
    <w:p w:rsidR="00EE39AE" w:rsidRPr="00EE39AE" w:rsidRDefault="00EE39AE" w:rsidP="00EE39AE">
      <w:pPr>
        <w:widowControl/>
        <w:autoSpaceDE/>
        <w:autoSpaceDN/>
        <w:adjustRightInd/>
        <w:spacing w:before="225" w:after="225"/>
        <w:outlineLvl w:val="4"/>
        <w:rPr>
          <w:rFonts w:ascii="Segoe UI" w:hAnsi="Segoe UI" w:cs="Segoe UI"/>
          <w:b/>
          <w:bCs/>
          <w:color w:val="006699"/>
        </w:rPr>
      </w:pPr>
      <w:r w:rsidRPr="00EE39AE">
        <w:rPr>
          <w:rFonts w:ascii="Segoe UI" w:hAnsi="Segoe UI" w:cs="Segoe UI"/>
          <w:b/>
          <w:bCs/>
          <w:color w:val="006699"/>
        </w:rPr>
        <w:t>Одобрен Советом Федерации 26 декабря 2012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ГАРАНТ: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Настоящий Федеральный закон вступает в силу с 1 сентября 2013 г., за исключением положений, для которых статьей 111 установлены иные сроки вступления их в силу</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1. Общие положения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 ПРЕДМЕТ РЕГУЛИРОВАНИЯ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 ОСНОВНЫЕ ПОНЯТИЯ, ИСПОЛЬЗУЕМЫЕ В НАСТОЯЩЕМ ФЕДЕРАЛЬНОМ ЗАКОНЕ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Для целей настоящего Федерального закона применяются следующие основные понятия: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уровень образования - завершенный цикл образования, характеризующийся определенной единой совокупностью требований;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обучающийся - физическое лицо, осваивающее образовательную программу;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w:t>
      </w:r>
      <w:r w:rsidRPr="00EE39AE">
        <w:rPr>
          <w:rFonts w:ascii="Georgia" w:hAnsi="Georgia" w:cs="Segoe UI"/>
          <w:color w:val="333333"/>
        </w:rPr>
        <w:lastRenderedPageBreak/>
        <w:t>педагогической комиссией и препятствующие получению образования без создания специальных условий;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17) образовательная деятельность - деятельность по реализации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 ОСНОВНЫЕ ПРИНЦИПЫ ГОСУДАРСТВЕННОЙ ПОЛИТИКИ И ПРАВОВОГО РЕГУЛИРОВАНИЯ ОТНОШЕНИЙ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Государственная политика и правовое регулирование отношений в сфере образования основываются на следующих принципах: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признание приоритетности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обеспечение права каждого человека на образование, недопустимость дискриминации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светский характер образования в государственных, муниципальных организациях,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недопустимость ограничения или устранения конкуренции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сочетание государственного и договорного регулирования отношений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 ПРАВОВОЕ РЕГУЛИРОВАНИЕ ОТНОШЕНИЙ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Основными задачами правового регулирования отношений в сфере образования являются: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обеспечение и защита конституционного права граждан Российской Федерации на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создание правовых гарантий для согласования интересов участников отношений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определение правового положения участников отношений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создание условий для получения образования в Российской Федерации иностранными гражданами и лицами без гражданства;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 ПРАВО НА ОБРАЗОВАНИЕ. ГОСУДАРСТВЕННЫЕ ГАРАНТИИ РЕАЛИЗАЦИИ ПРАВА НА ОБРАЗОВАНИЕ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Российской Федерации гарантируется право каждого человека на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 ПОЛНОМОЧИЯ ФЕДЕРАЛЬНЫХ ОРГАНОВ ГОСУДАРСТВЕННОЙ ВЛАСТИ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К полномочиям федеральных органов государственной власти в сфере образования относятся: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разработка и проведение единой государственной политики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утверждение федеральных государственных образовательных стандартов, установление федеральных государственных требований;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лицензирование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организаций, осуществляющих образовательную деятельность по образовательным программам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установление и присвоение государственных наград, почетных званий, ведомственных наград и званий работникам системы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разработка прогнозов подготовки кадров, требований к подготовке кадров на основе прогноза потребностей рынка труда;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обеспечение осуществления мониторинга в системе образования на федеральном уровне;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осуществление иных полномочий в сфере образования, установленных в соответствии с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подтверждение документов об образовании и (или) о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Средства на осуществление переданных полномочий носят целевой характер и не могут быть использованы на другие цели.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Федеральный орган исполнительной власти, осуществляющий функции по контролю и надзору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анализирует причины выявленных нарушений при осуществлении переданных полномочий, принимает меры по устранению выявленных нарушений;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организует деятельность по осуществлению переданных полномочий в соответствии с законодательством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ежеквартального отчета о расходовании предоставленных субвенций, о достижении целевых прогнозных показателей;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 ПОЛНОМОЧИЯ ОРГАНОВ ГОСУДАРСТВЕННОЙ ВЛАСТИ СУБЪЕКТОВ РОССИЙСКОЙ ФЕДЕРАЦИИ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К полномочиям органов государственной власти субъектов Российской Федерации в сфере образования относятся: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ГАРАНТ: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Пункт 3 части 1 статьи 8 вступает в силу с 1 января 2014 г.</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организация предоставления общего образования в государственных образовательных организациях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ГАРАНТ: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Пункт 6 части 1 статьи 8 вступает в силу с 1 января 2014 г.</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обеспечение осуществления мониторинга в системе образования на уровне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осуществление иных установленных настоящим Федеральным законом полномочий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 ПОЛНОМОЧИЯ ОРГАНОВ МЕСТНОГО САМОУПРАВЛЕНИЯ МУНИЦИПАЛЬНЫХ РАЙОНОВ И ГОРОДСКИХ ОКРУГОВ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ГАРАНТ: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Пункт 1 части 1 статьи 9 вступает в силу с 1 января 2014 г.</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создание условий для осуществления присмотра и ухода за детьми, содержания детей в муниципальных образовательных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обеспечение содержания зданий и сооружений муниципальных образовательных организаций, обустройство прилегающих к ним территорий;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осуществление иных установленных настоящим Федеральным законом полномочий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2. Система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 СТРУКТУРА СИСТЕМЫ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Система образования включает в себя: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организации, осуществляющие обеспечение образовательной деятельности, оценку качества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Общее образование и профессиональное образование реализуются по уровням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 Российской Федерации устанавливаются следующие уровни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дошкольное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начальное общее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основное общее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среднее общее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 Российской Федерации устанавливаются следующие уровни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среднее профессиональное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высшее образование - бакалавриат;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высшее образование - специалитет, магистратура;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высшее образование - подготовка кадров высшей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11. ФЕДЕРАЛЬНЫЕ ГОСУДАРСТВЕННЫЕ ОБРАЗОВАТЕЛЬНЫЕ СТАНДАРТЫ И ФЕДЕРАЛЬНЫЕ ГОСУДАРСТВЕННЫЕ ТРЕБОВАНИЯ. ОБРАЗОВАТЕЛЬНЫЕ СТАНДАРТЫ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Федеральные государственные образовательные стандарты и федеральные государственные требования обеспечивают: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единство образовательного пространства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преемственность основных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Федеральные государственные образовательные стандарты включают в себя требования к:</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условиям реализации основных образовательных программ, в том числе кадровым, финансовым, материально-техническим и иным условиям;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результатам освоения основных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12.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К основным образовательным программам относятся: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основные профессиональные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К дополнительным образовательным программам относятся: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дополнительные профессиональные программы - программы повышения квалификации, программы профессиональной переподготовки.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13. ОБЩИЕ ТРЕБОВАНИЯ К РЕАЛИЗАЦИИ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Основные профессиональные образовательные программы предусматривают проведение практики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14. ЯЗЫК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15. СЕТЕВАЯ ФОРМА РЕАЛИЗАЦИИ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договоре о сетевой форме реализации образовательных программ указываются: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срок действия договора, порядок его изменения и прекращения.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16. РЕАЛИЗАЦИЯ ОБРАЗОВАТЕЛЬНЫХ ПРОГРАММ С ПРИМЕНЕНИЕМ ЭЛЕКТРОННОГО ОБУЧЕНИЯ И ДИСТАНЦИОННЫХ ОБРАЗОВАТЕЛЬНЫХ ТЕХНОЛОГИЙ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17. ФОРМЫ ПОЛУЧЕНИЯ ОБРАЗОВАНИЯ И ФОРМЫ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Российской Федерации образование может быть получено: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организациях,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вне организаций, осуществляющих образовательную деятельность (в форме семейного образования и самообразования).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Допускается сочетание различных форм получения образования и форм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18. ПЕЧАТНЫЕ И ЭЛЕКТРОННЫЕ ОБРАЗОВАТЕЛЬНЫЕ И ИНФОРМАЦИОННЫЕ РЕСУРСЫ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19. НАУЧНО-МЕТОДИЧЕСКОЕ И РЕСУРСНОЕ ОБЕСПЕЧЕНИЕ СИСТЕМЫ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20. ЭКСПЕРИМЕНТАЛЬНАЯ И ИННОВАЦИОННАЯ ДЕЯТЕЛЬНОСТЬ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3. Лица, осуществляющие образовательную деятельность</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21. ОБРАЗОВАТЕЛЬНАЯ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22. СОЗДАНИЕ, РЕОРГАНИЗАЦИЯ, ЛИКВИДАЦИЯ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Образовательная организация создается в форме, установленной гражданским законодательством для некоммерческих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Образовательная организация в зависимости от того, кем она создана, является государственной, муниципальной или частной.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23. ТИПЫ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Российской Федерации устанавливаются следующие типы образовательных организаций, реализующих основные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профессиональная образовательная организация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дошкольные образовательные организации - дополнительные общеразвивающие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организации дополнительного образования - образовательные программы дошкольного образования, программы профессионального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25. УСТАВ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тип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учредитель или учредители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виды реализуемых образовательных программ с указанием уровня образования и (или) направленности;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структура и компетенция органов управления образовательной организацией, порядок их формирования и сроки полномочий.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26. УПРАВЛЕНИЕ ОБРАЗОВАТЕЛЬНОЙ ОРГАНИЗАЦИЕЙ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Управление образовательной организацией осуществляется на основе сочетания принципов единоначалия и коллегиальности.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27. СТРУКТУРА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организации самостоятельны в формировании своей структуры, если иное не установлено федеральными законами.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Представительство образовательной организации открывается и закрывается образовательной организацией.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28. КОМПЕТЕНЦИЯ, ПРАВА, ОБЯЗАННОСТИ И ОТВЕТСТВЕННОСТЬ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К компетенции образовательной организации в установленной сфере деятельности относятся: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установление штатного расписания, если иное не установлено нормативными правовыми актами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разработка и утверждение образовательных программ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прием обучающихся в образовательную организацию;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использование и совершенствование методов обучения и воспитания, образовательных технологий, электронного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проведение самообследования, обеспечение функционирования внутренней системы оценки качества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обеспечение в образовательной организации, имеющей интернат, необходимых условий содержания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создание условий для занятия обучающимися физической культурой и спортом;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17) приобретение или изготовление бланков документов об образовании и (или) о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20) организация научно-методической работы, в том числе организация и проведение научных и методических конференций, семинаров;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21) обеспечение создания и ведения официального сайта образовательной организации в сети "Интернет";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22) иные вопросы в соответствии с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Образовательная организация обязана осуществлять свою деятельность в соответствии с законодательством об образовании, в том числе: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29. ИНФОРМАЦИОННАЯ ОТКРЫТОСТЬ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организации обеспечивают открытость и доступность: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информации: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б) о структуре и об органах управления образовательной организацией;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д) о языках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е) о федеральных государственных образовательных стандартах, об образовательных стандартах (при их наличии);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ж) о руководителе образовательной организации, его заместителях, руководителях филиалов образовательной организации (при их наличии);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з) о персональном составе педагогических работников с указанием уровня образования, квалификации и опыта работы;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н) о наличии и об условиях предоставления обучающимся стипендий, мер социальной поддержки;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р) о поступлении финансовых и материальных средств и об их расходовании по итогам финансового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с) о трудоустройстве выпускников;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копий: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устава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б) лицензии на осуществление образовательной деятельности (с приложениями);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в) свидетельства о государственной аккредитации (с приложениями);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предписаний органов, осуществляющих государственный контроль (надзор) в сфере образования, отчетов об исполнении таких предписаний;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30. ЛОКАЛЬНЫЕ НОРМАТИВНЫЕ АКТЫ, СОДЕРЖАЩИЕ НОРМЫ, РЕГУЛИРУЮЩИЕ ОБРАЗОВАТЕЛЬНЫЕ ОТНОШЕНИЯ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31. ОРГАНИЗАЦИИ, ОСУЩЕСТВЛЯЮЩИЕ ОБУЧЕНИЕ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32. ИНДИВИДУАЛЬНЫЕ ПРЕДПРИНИМАТЕЛИ, ОСУЩЕСТВЛЯЮЩИЕ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4. Обучающиеся и их родители (законные представители)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33. ОБУЧАЮЩИЕСЯ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аспиранты - лица, обучающиеся в аспирантуре по программе подготовки научно-педагогических кадров;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ординаторы - лица, обучающиеся по программам ординатуры;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ассистенты-стажеры - лица, обучающиеся по программам ассистентуры-стажировки;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34. ОСНОВНЫЕ ПРАВА ОБУЧАЮЩИХСЯ И МЕРЫ ИХ СОЦИАЛЬНОЙ ПОДДЕРЖКИ И СТИМУЛИРОВАНИЯ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Обучающимся предоставляются академические права 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свободу совести, информации, свободное выражение собственных взглядов и убеждений;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17) участие в управлении образовательной организацией в порядке, установленном ее уставом;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19) обжалование актов образовательной организации в установленном законодательством Российской Федерации порядке;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20) бесплатное пользование библиотечно-информационными ресурсами, учебной, производственной, научной базой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25) опубликование своих работ в изданиях образовательной организации на бесплатной основе;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Обучающимся предоставляются следующие меры социальной поддержки и стимулирования: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обеспечение питанием в случаях и в порядке, которые установлены федеральными законами, законами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транспортное обеспечение в соответствии со статьей 40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получение стипендий, материальной помощи и других денежных выплат, предусмотренных законодательством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35. ПОЛЬЗОВАНИЕ УЧЕБНИКАМИ, УЧЕБНЫМИ ПОСОБИЯМИ, СРЕДСТВАМИ ОБУЧЕНИЯ И ВОСПИТАНИЯ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36. СТИПЕНДИИ И ДРУГИЕ ДЕНЕЖНЫЕ ВЫПЛАТЫ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Российской Федерации устанавливаются следующие виды стипендий: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государственная академическая стипендия студентам;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государственная социальная стипендия студентам;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государственные стипендии аспирантам, ординаторам, ассистентам-стажерам;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стипендии Президента Российской Федерации и стипендии Правительства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именные стипендии;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стипендии обучающимся, назначаемые юридическими лицами или физическими лицами, в том числе направившими их на обучение;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стипендии слушателям подготовительных отделений в случаях, предусмотренных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37. ОРГАНИЗАЦИЯ ПИТАНИЯ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Организация питания обучающихся возлагается на организации, осуществляющие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Расписание занятий должно предусматривать перерыв достаточной продолжительности для питания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38. ОБЕСПЕЧЕНИЕ ВЕЩЕВЫМ ИМУЩЕСТВОМ (ОБМУНДИРОВАНИЕМ)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39. ПРЕДОСТАВЛЕНИЕ ЖИЛЫХ ПОМЕЩЕНИЙ В ОБЩЕЖИТИЯХ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40. ТРАНСПОРТНОЕ ОБЕСПЕЧЕНИЕ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41. ОХРАНА ЗДОРОВЬЯ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Охрана здоровья обучающихся включает в себя: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оказание первичной медико-санитарной помощи в порядке, установленном законодательством в сфере охраны здоровья;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организацию питания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определение оптимальной учебной, внеучебной нагрузки, режима учебных занятий и продолжительности каникул;</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пропаганду и обучение навыкам здорового образа жизни, требованиям охраны труда;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обеспечение безопасности обучающихся во время пребывания в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профилактику несчастных случаев с обучающимися во время пребывания в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проведение санитарно-противоэпидемических и профилактических мероприятий.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текущий контроль за состоянием здоровья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соблюдение государственных санитарно-эпидемиологических правил и нормативов;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Психолого-педагогическая, медицинская и социальная помощь включает в себя: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психолого-педагогическое консультирование обучающихся, их родителей (законных представителей) и педагогических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коррекционно-развивающие и компенсирующие занятия с обучающимися, логопедическую помощь обучающимся;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комплекс реабилитационных и других медицинских мероприятий;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помощь обучающимся в профориентации, получении профессии и социальной адаптации.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43. ОБЯЗАННОСТИ И ОТВЕТСТВЕННОСТЬ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Обучающиеся обязаны: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бережно относиться к имуществу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44. ПРАВА, ОБЯЗАННОСТИ И ОТВЕТСТВЕННОСТЬ В СФЕРЕ ОБРАЗОВАНИЯ РОДИТЕЛЕЙ (ЗАКОННЫХ ПРЕДСТАВИТЕЛЕЙ) НЕСОВЕРШЕННОЛЕТНИХ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Родители (законные представители) несовершеннолетних обучающихся имеют право: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защищать права и законные интересы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Родители (законные представители) несовершеннолетних обучающихся обязаны: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обеспечить получение детьми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уважать честь и достоинство обучающихся и работников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45. ЗАЩИТА ПРАВ ОБУЧАЮЩИХСЯ, РОДИТЕЛЕЙ (ЗАКОННЫХ ПРЕДСТАВИТЕЛЕЙ) НЕСОВЕРШЕННОЛЕТНИХ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использовать не запрещенные законодательством Российской Федерации иные способы защиты прав и законных интересов.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5. Педагогические, руководящие и иные работники организаций, осуществляющих образовательную деятельность</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46. ПРАВО НА ЗАНЯТИЕ ПЕДАГОГИЧЕСКОЙ ДЕЯТЕЛЬНОСТЬЮ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47. ПРАВОВОЙ СТАТУС ПЕДАГОГИЧЕСКИХ РАБОТНИКОВ. ПРАВА И СВОБОДЫ ПЕДАГОГИЧЕСКИХ РАБОТНИКОВ, ГАРАНТИИ ИХ РЕАЛИЗАЦИИ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Педагогические работники пользуются следующими академическими правами и свободами: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свобода преподавания, свободное выражение своего мнения, свобода от вмешательства в профессиональную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свобода выбора и использования педагогически обоснованных форм, средств, методов обучения и воспитания;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право на обращение в комиссию по урегулированию споров между участниками образовательных отношений;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Педагогические работники имеют следующие трудовые права и социальные гарантии: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право на сокращенную продолжительность рабочего времени;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право на дополнительное профессиональное образование по профилю педагогической деятельности не реже чем один раз в три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право на досрочное назначение трудовой пенсии по старости в порядке, установленном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48. ОБЯЗАННОСТИ И ОТВЕТСТВЕННОСТЬ ПЕДАГОГИЧЕСКИХ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Педагогические работники обязаны: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соблюдать правовые, нравственные и этические нормы, следовать требованиям профессиональной этики;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уважать честь и достоинство обучающихся и других участников образовательных отношений;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применять педагогически обоснованные и обеспечивающие высокое качество образования формы, методы обучения и воспитания;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систематически повышать свой профессиональный уровень;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проходить аттестацию на соответствие занимаемой должности в порядке, установленном законодательством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49. АТТЕСТАЦИЯ ПЕДАГОГИЧЕСКИХ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50. НАУЧНО-ПЕДАГОГИЧЕСКИЕ РАБОТНИКИ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участвовать в обсуждении вопросов, относящихся к деятельности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формировать у обучающихся профессиональные качества по избранным профессии, специальности или направлению 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развивать у обучающихся самостоятельность, инициативу, творческие способности.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51. ПРАВОВОЙ СТАТУС РУКОВОДИТЕЛЯ ОБРАЗОВАТЕЛЬНОЙ ОРГАНИЗАЦИИ. ПРЕЗИДЕНТ ОБРАЗОВАТЕЛЬНОЙ ОРГАНИЗАЦИИ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назначается учредителем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назначается Президентом Российской Федерации в случаях, установленных федеральными законами;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назначается Правительством Российской Федерации (для ректоров федеральных университетов).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Совмещение должностей ректора и президента образовательной организации высшего образования не допускается.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52. ИНЫЕ РАБОТНИКИ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6. Основания возникновения, изменения и прекращения образовательных отношений</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53. ВОЗНИКНОВЕНИЕ ОБРАЗОВАТЕЛЬНЫХ ОТНОШЕНИЙ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54. ДОГОВОР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Договор об образовании заключается в простой письменной форме между: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Правила оказания платных образовательных услуг утверждаются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55. ОБЩИЕ ТРЕБОВАНИЯ К ПРИЕМУ НА ОБУЧЕНИЕ В ОРГАНИЗАЦИЮ, ОСУЩЕСТВЛЯЮЩУЮ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56. ЦЕЛЕВОЙ ПРИЕМ. ДОГОВОР О ЦЕЛЕВОМ ПРИЕМЕ И ДОГОВОР О ЦЕЛЕВОМ ОБУЧЕНИИ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Существенными условиями договора о целевом приеме являются: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Существенными условиями договора о целевом обучении являются: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основания освобождения гражданина от исполнения обязательства по трудоустройству.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57. ИЗМЕНЕНИЕ ОБРАЗОВАТЕЛЬНЫХ ОТНОШЕНИЙ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58. ПРОМЕЖУТОЧНАЯ АТТЕСТАЦИЯ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Обучающиеся обязаны ликвидировать академическую задолженность.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Для проведения промежуточной аттестации во второй раз образовательной организацией создается комиссия.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Не допускается взимание платы с обучающихся за прохождение промежуточной аттестации.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59. ИТОГОВАЯ АТТЕСТАЦИЯ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Итоговая аттестация представляет собой форму оценки степени и уровня освоения обучающимися образовательной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Итоговая аттестация проводится на основе принципов объективности и независимости оценки качества подготовки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Не допускается взимание платы с обучающихся за прохождение государственной итоговой аттестации.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Обеспечение проведения государственной итоговой аттестации осуществляется: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60. ДОКУМЕНТЫ ОБ ОБРАЗОВАНИИ И (ИЛИ) О КВАЛИФИКАЦИИ. ДОКУМЕНТЫ ОБ ОБУЧЕНИИ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Российской Федерации выдаются: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основное общее образование (подтверждается аттестатом об основном общем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среднее общее образование (подтверждается аттестатом о среднем общем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среднее профессиональное образование (подтверждается дипломом о среднем профессиональном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высшее образование - бакалавриат (подтверждается дипломом бакалавра);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высшее образование - специалитет (подтверждается дипломом специалиста);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высшее образование - магистратура (подтверждается дипломом магистра);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Документ о квалификации подтверждает: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За выдачу документов об образовании и (или) о квалификации, документов об обучении и дубликатов указанных документов плата не взимается.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61. ПРЕКРАЩЕНИЕ ОБРАЗОВАТЕЛЬНЫХ ОТНОШЕНИЙ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связи с получением образования (завершением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досрочно по основаниям, установленным частью 2 настоящей статьи.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отношения могут быть прекращены досрочно в следующих случаях: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62. ВОССТАНОВЛЕНИЕ В ОРГАНИЗАЦИИ,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7. Общее образование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63. ОБЩЕЕ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программы дошкольного, начального общего, основного общего и среднего общего образования являются преемственными.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64. ДОШКОЛЬНОЕ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66. НАЧАЛЬНОЕ ОБЩЕЕ, ОСНОВНОЕ ОБЩЕЕ И СРЕДНЕЕ ОБЩЕЕ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67. ОРГАНИЗАЦИЯ ПРИЕМА НА ОБУЧЕНИЕ ПО ОСНОВНЫМ ОБЩЕОБРАЗОВАТЕЛЬНЫМ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8. Профессиональное образование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68. СРЕДНЕЕ ПРОФЕССИОНАЛЬНОЕ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69. ВЫСШЕЕ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 освоению программ бакалавриата или программ специалитета допускаются лица, имеющие среднее общее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К освоению программ магистратуры допускаются лица, имеющие высшее образование любого уровня.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 программам бакалавриата или программам специалитета - лицами, имеющими диплом бакалавра, диплом специалиста или диплом магистра;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 программам магистратуры - лицами, имеющими диплом специалиста или диплом магистра;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70. ОБЩИЕ ТРЕБОВАНИЯ К ОРГАНИЗАЦИИ ПРИЕМА НА ОБУЧЕНИЕ ПО ПРОГРАММАМ БАКАЛАВРИАТА И ПРОГРАММАМ СПЕЦИАЛИТЕТА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71. ОСОБЫЕ ПРАВА ПРИ ПРИЕМЕ НА ОБУЧЕНИЕ ПО ПРОГРАММАМ БАКАЛАВРИАТА И ПРОГРАММАМ СПЕЦИАЛИТЕТА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прием без вступительных испытаний;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прием в пределах установленной квоты при условии успешного прохождения вступительных испытаний;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преимущественное право зачисления при условии успешного прохождения вступительных испытаний и при прочих равных условиях;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иные особые права, установленные настоящей статьей.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Право на прием без вступительных испытаний в соответствии с частью 1 настоящей статьи имеют: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дети-сироты и дети, оставшиеся без попечения родителей, а также лица из числа детей-сирот и детей, оставшихся без попечения родителей;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дети умерших (погибших) Героев Советского Союза, Героев Российской Федерации и полных кавалеров ордена Славы;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72. ФОРМЫ ИНТЕГРАЦИИ ОБРАЗОВАТЕЛЬНОЙ И НАУЧНОЙ (НАУЧНО-ИССЛЕДОВАТЕЛЬСКОЙ) ДЕЯТЕЛЬНОСТИ В ВЫСШЕМ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9. Профессиональное обучение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73. ОРГАНИЗАЦИЯ ПРОФЕССИОНАЛЬНОГО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74. КВАЛИФИКАЦИОННЫЙ ЭКЗАМЕН</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Профессиональное обучение завершается итоговой аттестацией в форме квалификационного экзамена.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10. Дополнительное образование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75. ДОПОЛНИТЕЛЬНОЕ ОБРАЗОВАНИЕ ДЕТЕЙ И ВЗРОСЛЫХ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76. ДОПОЛНИТЕЛЬНОЕ ПРОФЕССИОНАЛЬНОЕ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К освоению дополнительных профессиональных программ допускаются: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лица, имеющие среднее профессиональное и (или) высшее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лица, получающие среднее профессиональное и (или) высшее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11. Особенности реализации некоторых видов образовательных программ и получения образования отдельными категориями обучающихся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77. ОРГАНИЗАЦИЯ ПОЛУЧЕНИЯ ОБРАЗОВАНИЯ ЛИЦАМИ, ПРОЯВИВШИМИ ВЫДАЮЩИЕСЯ СПОСОБНОСТИ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79. ОРГАНИЗАЦИЯ ПОЛУЧЕНИЯ ОБРАЗОВАНИЯ ОБУЧАЮЩИМИСЯ С ОГРАНИЧЕННЫМИ ВОЗМОЖНОСТЯМИ ЗДОРОВЬЯ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Образование лиц, осужденных к наказанию в виде ареста, не осуществляется.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 выработке и реализации государственной политики и нормативно-правовому регулированию в области обороны;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 выработке государственной политики, нормативно-правовому регулированию, контролю и надзору в сфере государственной охраны;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Федеральные государственные органы, указанные в части 1 настоящей статьи: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82. ОСОБЕННОСТИ РЕАЛИЗАЦИИ ПРОФЕССИОНАЛЬНЫХ ОБРАЗОВАТЕЛЬНЫХ ПРОГРАММ МЕДИЦИНСКОГО ОБРАЗОВАНИЯ И ФАРМАЦЕВТИЧЕСКОГО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программы среднего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программы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дополнительные профессиональные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образовательных и научных организациях, осуществляющих медицинскую деятельность или фармацевтическую деятельность (клиники);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83. ОСОБЕННОСТИ РЕАЛИЗАЦИИ ОБРАЗОВАТЕЛЬНЫХ ПРОГРАММ В ОБЛАСТИ ИСКУССТВ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области искусств реализуются следующие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дополнительные предпрофессиональные и общеразвивающие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образовательные программы среднего профессионального образования (программы подготовки специалистов среднего звена);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84. ОСОБЕННОСТИ РЕАЛИЗАЦИИ ОБРАЗОВАТЕЛЬНЫХ ПРОГРАММ В ОБЛАСТИ ФИЗИЧЕСКОЙ КУЛЬТУРЫ И 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области физической культуры и спорта реализуются следующие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профессиональные образовательные программы в области физической культуры и 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дополнительные общеобразовательные программы в области физической культуры и 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Дополнительные общеобразовательные программы в области физической культуры и спорта включают в себя: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основные программы профессионального обучения;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программы среднего профессионального образования и образовательные программы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дополнительные профессиональные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Учредители указанных образовательных организаций устанавливают форму одежды обучающихся, правила ее ношения и знаки различия.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устанавливает структуру управления деятельностью и штатное расписание этих подразделений;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осуществляет кадровое, информационное и методическое обеспечение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осуществляет контроль за деятельностью этих подразделений.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12. Управление системой образования. Государственная регламентация образовательной деятельности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89. УПРАВЛЕНИЕ СИСТЕМОЙ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Управление системой образования включает в себя: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осуществление стратегического планирования развития системы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проведение мониторинга в системе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государственную регламентацию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независимую оценку качества образования, общественную и общественно-профессиональную аккредитацию;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90. ГОСУДАРСТВЕННАЯ РЕГЛАМЕНТАЦИЯ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Государственная регламентация образовательной деятельности включает в себя: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лицензирование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государственную аккредитацию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государственный контроль (надзор)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91. ЛИЦЕНЗИРОВАНИЕ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реорганизации юридических лиц в форме присоединения при наличии лицензии у присоединяемого юридического лица;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осуществления образовательной деятельности посредством использования сетевой формы реализации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92. ГОСУДАРСТВЕННАЯ АККРЕДИТАЦИЯ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шесть лет для организации, осуществляющей образовательную деятельность по основным профессиональным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двенадцать лет для организации, осуществляющей образовательную деятельность по основным общеобразовательным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выявление недостоверной информации в документах, представленных организацией,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наличие отрицательного заключения, составленного по результатам аккредитационной экспертизы.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28. Положение о государственной аккредитации образовательной деятельности утверждается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29. Положением о государственной аккредитации образовательной деятельности устанавливаются: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порядок принятия решения о государственной аккредитации или об отказе в государственной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порядок предоставления аккредитационным органом дубликата свидетельства о государственной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основания и порядок переоформления свидетельства о государственной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порядок приостановления, возобновления, прекращения и лишения государственной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особенности проведения аккредитационной экспертизы при проведении государственной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93. ГОСУДАРСТВЕННЫЙ КОНТРОЛЬ (НАДЗОР)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94. ПЕДАГОГИЧЕСКАЯ ЭКСПЕРТИЗА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Порядок проведения педагогической экспертизы устанавливается Правительством Российской Федерации.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95. НЕЗАВИСИМАЯ ОЦЕНКА КАЧЕСТВА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97. ИНФОРМАЦИОННАЯ ОТКРЫТОСТЬ СИСТЕМЫ ОБРАЗОВАНИЯ. МОНИТОРИНГ В СИСТЕМЕ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98. ИНФОРМАЦИОННЫЕ СИСТЕМЫ В СИСТЕМЕ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13. Экономическая деятельность и финансовое обеспечение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99. ОСОБЕННОСТИ ФИНАНСОВОГО ОБЕСПЕЧЕНИЯ ОКАЗАНИЯ ГОСУДАРСТВЕННЫХ И МУНИЦИПАЛЬНЫХ УСЛУГ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Правительством Российской Федерации за счет бюджетных ассигнований федерального бюджета;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органами местного самоуправления за счет бюджетных ассигнований местных бюджетов.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101. ОСУЩЕСТВЛЕНИЕ ОБРАЗОВАТЕЛЬНОЙ ДЕЯТЕЛЬНОСТИ ЗА СЧЕТ СРЕДСТВ ФИЗИЧЕСКИХ ЛИЦ И ЮРИДИЧЕСКИХ ЛИЦ</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102. ИМУЩЕСТВО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104. ОБРАЗОВАТЕЛЬНОЕ КРЕДИТОВАНИЕ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14. Международное сотрудничество в сфере образования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105. ФОРМЫ И НАПРАВЛЕНИЯ МЕЖДУНАРОДНОГО СОТРУДНИЧЕСТВА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Международное сотрудничество в сфере образования осуществляется в следующих целях: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расширение возможностей граждан Российской Федерации, иностранных граждан и лиц без гражданства для получения доступа к образованию;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совершенствование международных и внутригосударственных механизмов развития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участие в сетевой форме реализации образовательных программ;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106. ПОДТВЕРЖДЕНИЕ ДОКУМЕНТОВ ОБ ОБРАЗОВАНИИ И (ИЛИ) О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Порядок подтверждения документов об образовании и (или) о квалификации устанавливается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107. ПРИЗНАНИЕ ОБРАЗОВАНИЯ И (ИЛИ) КВАЛИФИКАЦИИ, ПОЛУЧЕННЫХ В ИНОСТРАННОМ ГОСУДАРСТВЕ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отказ в признании иностранного образования и (или) иностранной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осуществляет размещение на своем сайте в сети "Интернет":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EE39AE" w:rsidRPr="00EE39AE" w:rsidRDefault="00EE39AE" w:rsidP="00EE39AE">
      <w:pPr>
        <w:widowControl/>
        <w:autoSpaceDE/>
        <w:autoSpaceDN/>
        <w:adjustRightInd/>
        <w:spacing w:before="225" w:after="225"/>
        <w:outlineLvl w:val="2"/>
        <w:rPr>
          <w:rFonts w:ascii="Segoe UI" w:hAnsi="Segoe UI" w:cs="Segoe UI"/>
          <w:b/>
          <w:bCs/>
          <w:color w:val="006699"/>
          <w:sz w:val="26"/>
          <w:szCs w:val="26"/>
        </w:rPr>
      </w:pPr>
      <w:r w:rsidRPr="00EE39AE">
        <w:rPr>
          <w:rFonts w:ascii="Segoe UI" w:hAnsi="Segoe UI" w:cs="Segoe UI"/>
          <w:b/>
          <w:bCs/>
          <w:color w:val="006699"/>
          <w:sz w:val="26"/>
          <w:szCs w:val="26"/>
        </w:rPr>
        <w:t>Глава 15. Заключительные положения</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108. ЗАКЛЮЧИТЕЛЬНЫЕ ПОЛОЖЕНИЯ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среднее (полное) общее образование - к среднему общему образованию;</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среднее профессиональное образование - к среднему профессиональному образованию по программам подготовки специалистов среднего звена;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высшее профессиональное образование - бакалавриат - к высшему образованию - бакалавриату;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высшее профессиональное образование - подготовка специалиста или магистратура - к высшему образованию - специалитету или магистратуре;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основные общеобразовательные программы дошкольного образования - образовательным программам дошкольного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основные общеобразовательные программы начального общего образования - образовательным программам начального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основные общеобразовательные программы основного общего образования - образовательным программам основного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основные общеобразовательные программы среднего (полного) общего образования - образовательным программам среднего общего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дополнительные общеобразовательные программы - дополнительным общеобразовательным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дополнительные профессиональные образовательные программы - дополнительным профессиональным программам.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образовательные учреждения дополнительного образования детей должны переименоваться в организации дополнительного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При переименовании образовательных организаций их тип указывается с учетом их организационно-правовой формы.</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До 1 января 2014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органы государственной власти субъекта Российской Федерации в сфере образования осуществляют: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109. ПРИЗНАНИЕ НЕ ДЕЙСТВУЮЩИМИ НА ТЕРРИТОРИИ РОССИЙСКОЙ ФЕДЕРАЦИИ ОТДЕЛЬНЫХ ЗАКОНОДАТЕЛЬНЫХ АКТОВ СОЮЗА ССР</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Признать не действующими на территории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Указ Президиума Верховного Совета СССР от 14 августа 1979 года N 511-Х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110. ПРИЗНАНИЕ УТРАТИВШИМИ СИЛУ ОТДЕЛЬНЫХ ЗАКОНОДАТЕЛЬНЫХ АКТОВ (ПОЛОЖЕНИЙ ЗАКОНОДАТЕЛЬНЫХ АКТОВ) РСФСР И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Признать утратившими силу: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Закон РСФСР от 2 августа 1974 года "О народном образовании" (Ведомости Верховного Совета РСФСР, 1974, N 32, ст. 850);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ГАРАНТ: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Федеральным законом от 13 января 1996 г. N 12-ФЗ названное постановление признано утратившим силу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N3, ст. 150);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ГАРАНТ:</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Федеральным законом от 8 ноября 2010 г. N 293-ФЗ названный Федеральный закон признан утратившим силу с 1 января 2011 г.</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N46, ст. 5419);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N50, ст. 6595);</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100) статью 1 Федерального закона от 28 февраля 2012 года N 10-ФЗ "О внесении изменений в Закон Российской Федерации "Об образовании" и статью 26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E39AE" w:rsidRPr="00EE39AE" w:rsidRDefault="00EE39AE" w:rsidP="00EE39AE">
      <w:pPr>
        <w:widowControl/>
        <w:autoSpaceDE/>
        <w:autoSpaceDN/>
        <w:adjustRightInd/>
        <w:spacing w:before="225" w:after="225"/>
        <w:outlineLvl w:val="3"/>
        <w:rPr>
          <w:rFonts w:ascii="Segoe UI" w:hAnsi="Segoe UI" w:cs="Segoe UI"/>
          <w:b/>
          <w:bCs/>
          <w:caps/>
          <w:color w:val="006699"/>
        </w:rPr>
      </w:pPr>
      <w:r w:rsidRPr="00EE39AE">
        <w:rPr>
          <w:rFonts w:ascii="Segoe UI" w:hAnsi="Segoe UI" w:cs="Segoe UI"/>
          <w:b/>
          <w:bCs/>
          <w:caps/>
          <w:color w:val="006699"/>
        </w:rPr>
        <w:t>СТАТЬЯ 111. ПОРЯДОК ВСТУПЛЕНИЯ В СИЛУ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2. Пункты 3 и 6 части 1 статьи 8, а также пункт 1 части 1 статьи 9 настоящего Федерального закона вступают в силу с 1 января 2014 года.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3. Часть 6 статьи 108 настоящего Федерального закона вступает в силу со дня официального опубликования настоящего Федерального закона.</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E39AE" w:rsidRPr="00EE39AE" w:rsidRDefault="00EE39AE" w:rsidP="00EE39AE">
      <w:pPr>
        <w:widowControl/>
        <w:autoSpaceDE/>
        <w:autoSpaceDN/>
        <w:adjustRightInd/>
        <w:spacing w:before="225" w:after="225" w:line="270" w:lineRule="atLeast"/>
        <w:rPr>
          <w:rFonts w:ascii="Georgia" w:hAnsi="Georgia" w:cs="Segoe UI"/>
          <w:color w:val="333333"/>
        </w:rPr>
      </w:pPr>
      <w:r w:rsidRPr="00EE39AE">
        <w:rPr>
          <w:rFonts w:ascii="Georgia" w:hAnsi="Georgia" w:cs="Segoe UI"/>
          <w:color w:val="333333"/>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E39AE" w:rsidRPr="00EE39AE" w:rsidRDefault="00EE39AE" w:rsidP="00EE39AE">
      <w:pPr>
        <w:widowControl/>
        <w:autoSpaceDE/>
        <w:autoSpaceDN/>
        <w:adjustRightInd/>
        <w:spacing w:line="270" w:lineRule="atLeast"/>
        <w:rPr>
          <w:rFonts w:ascii="Georgia" w:hAnsi="Georgia" w:cs="Segoe UI"/>
          <w:color w:val="333333"/>
        </w:rPr>
      </w:pPr>
      <w:r w:rsidRPr="00EE39AE">
        <w:rPr>
          <w:rFonts w:ascii="Georgia" w:hAnsi="Georgia" w:cs="Segoe UI"/>
          <w:i/>
          <w:iCs/>
          <w:color w:val="333333"/>
        </w:rPr>
        <w:t>Президент Российской Федерации В. Путин</w:t>
      </w:r>
    </w:p>
    <w:p w:rsidR="00EE39AE" w:rsidRPr="00EE39AE" w:rsidRDefault="00EE39AE" w:rsidP="00EE39AE">
      <w:pPr>
        <w:widowControl/>
        <w:autoSpaceDE/>
        <w:autoSpaceDN/>
        <w:adjustRightInd/>
        <w:spacing w:line="270" w:lineRule="atLeast"/>
        <w:rPr>
          <w:rFonts w:ascii="Georgia" w:hAnsi="Georgia" w:cs="Segoe UI"/>
          <w:color w:val="333333"/>
        </w:rPr>
      </w:pPr>
      <w:r w:rsidRPr="00EE39AE">
        <w:rPr>
          <w:rFonts w:ascii="Georgia" w:hAnsi="Georgia" w:cs="Segoe UI"/>
          <w:i/>
          <w:iCs/>
          <w:color w:val="333333"/>
        </w:rPr>
        <w:t>Москва, Кремль</w:t>
      </w:r>
    </w:p>
    <w:p w:rsidR="00EE39AE" w:rsidRPr="00EE39AE" w:rsidRDefault="00EE39AE" w:rsidP="00EE39AE">
      <w:pPr>
        <w:widowControl/>
        <w:autoSpaceDE/>
        <w:autoSpaceDN/>
        <w:adjustRightInd/>
        <w:spacing w:line="270" w:lineRule="atLeast"/>
        <w:rPr>
          <w:rFonts w:ascii="Georgia" w:hAnsi="Georgia" w:cs="Segoe UI"/>
          <w:color w:val="333333"/>
        </w:rPr>
      </w:pPr>
      <w:r w:rsidRPr="00EE39AE">
        <w:rPr>
          <w:rFonts w:ascii="Georgia" w:hAnsi="Georgia" w:cs="Segoe UI"/>
          <w:i/>
          <w:iCs/>
          <w:color w:val="333333"/>
        </w:rPr>
        <w:t>29 декабря 2012 года</w:t>
      </w:r>
    </w:p>
    <w:p w:rsidR="00EE39AE" w:rsidRPr="00EE39AE" w:rsidRDefault="00EE39AE" w:rsidP="00EE39AE">
      <w:pPr>
        <w:widowControl/>
        <w:autoSpaceDE/>
        <w:autoSpaceDN/>
        <w:adjustRightInd/>
        <w:outlineLvl w:val="3"/>
        <w:rPr>
          <w:rFonts w:ascii="Segoe UI" w:hAnsi="Segoe UI" w:cs="Segoe UI"/>
          <w:b/>
          <w:bCs/>
          <w:caps/>
          <w:color w:val="006699"/>
        </w:rPr>
      </w:pPr>
      <w:r w:rsidRPr="00EE39AE">
        <w:rPr>
          <w:rFonts w:ascii="Segoe UI" w:hAnsi="Segoe UI" w:cs="Segoe UI"/>
          <w:b/>
          <w:bCs/>
          <w:i/>
          <w:iCs/>
          <w:caps/>
          <w:color w:val="006699"/>
        </w:rPr>
        <w:t>N 273-ФЗ</w:t>
      </w:r>
    </w:p>
    <w:sectPr w:rsidR="00EE39AE" w:rsidRPr="00EE39AE" w:rsidSect="00D639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110A"/>
    <w:multiLevelType w:val="multilevel"/>
    <w:tmpl w:val="C1987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C3639"/>
    <w:multiLevelType w:val="multilevel"/>
    <w:tmpl w:val="DB6A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A6F10"/>
    <w:multiLevelType w:val="multilevel"/>
    <w:tmpl w:val="0FC4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E131C7"/>
    <w:multiLevelType w:val="multilevel"/>
    <w:tmpl w:val="CEE4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650D68"/>
    <w:multiLevelType w:val="multilevel"/>
    <w:tmpl w:val="1176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02ADE"/>
    <w:multiLevelType w:val="multilevel"/>
    <w:tmpl w:val="72B8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1E084E"/>
    <w:multiLevelType w:val="multilevel"/>
    <w:tmpl w:val="2E1A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39AE"/>
    <w:rsid w:val="001F4DDD"/>
    <w:rsid w:val="004A25DA"/>
    <w:rsid w:val="005F5BA6"/>
    <w:rsid w:val="00BD0D76"/>
    <w:rsid w:val="00C4048F"/>
    <w:rsid w:val="00D639D6"/>
    <w:rsid w:val="00D639F8"/>
    <w:rsid w:val="00EE39AE"/>
    <w:rsid w:val="00F5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DDD"/>
    <w:pPr>
      <w:widowControl w:val="0"/>
      <w:autoSpaceDE w:val="0"/>
      <w:autoSpaceDN w:val="0"/>
      <w:adjustRightInd w:val="0"/>
    </w:pPr>
  </w:style>
  <w:style w:type="paragraph" w:styleId="1">
    <w:name w:val="heading 1"/>
    <w:basedOn w:val="a"/>
    <w:link w:val="10"/>
    <w:uiPriority w:val="9"/>
    <w:qFormat/>
    <w:rsid w:val="00EE39AE"/>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EE39AE"/>
    <w:pPr>
      <w:widowControl/>
      <w:autoSpaceDE/>
      <w:autoSpaceDN/>
      <w:adjustRightInd/>
      <w:spacing w:before="100" w:beforeAutospacing="1" w:after="100" w:afterAutospacing="1"/>
      <w:outlineLvl w:val="1"/>
    </w:pPr>
    <w:rPr>
      <w:b/>
      <w:bCs/>
      <w:sz w:val="36"/>
      <w:szCs w:val="36"/>
    </w:rPr>
  </w:style>
  <w:style w:type="paragraph" w:styleId="3">
    <w:name w:val="heading 3"/>
    <w:basedOn w:val="a"/>
    <w:link w:val="30"/>
    <w:uiPriority w:val="9"/>
    <w:qFormat/>
    <w:rsid w:val="00EE39AE"/>
    <w:pPr>
      <w:widowControl/>
      <w:autoSpaceDE/>
      <w:autoSpaceDN/>
      <w:adjustRightInd/>
      <w:spacing w:before="100" w:beforeAutospacing="1" w:after="100" w:afterAutospacing="1"/>
      <w:outlineLvl w:val="2"/>
    </w:pPr>
    <w:rPr>
      <w:b/>
      <w:bCs/>
      <w:sz w:val="27"/>
      <w:szCs w:val="27"/>
    </w:rPr>
  </w:style>
  <w:style w:type="paragraph" w:styleId="4">
    <w:name w:val="heading 4"/>
    <w:basedOn w:val="a"/>
    <w:link w:val="40"/>
    <w:uiPriority w:val="9"/>
    <w:qFormat/>
    <w:rsid w:val="00EE39AE"/>
    <w:pPr>
      <w:widowControl/>
      <w:autoSpaceDE/>
      <w:autoSpaceDN/>
      <w:adjustRightInd/>
      <w:spacing w:before="100" w:beforeAutospacing="1" w:after="100" w:afterAutospacing="1"/>
      <w:outlineLvl w:val="3"/>
    </w:pPr>
    <w:rPr>
      <w:b/>
      <w:bCs/>
      <w:sz w:val="24"/>
      <w:szCs w:val="24"/>
    </w:rPr>
  </w:style>
  <w:style w:type="paragraph" w:styleId="5">
    <w:name w:val="heading 5"/>
    <w:basedOn w:val="a"/>
    <w:link w:val="50"/>
    <w:uiPriority w:val="9"/>
    <w:qFormat/>
    <w:rsid w:val="00EE39AE"/>
    <w:pPr>
      <w:widowControl/>
      <w:autoSpaceDE/>
      <w:autoSpaceDN/>
      <w:adjustRightInd/>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F4DDD"/>
    <w:rPr>
      <w:i/>
      <w:iCs/>
    </w:rPr>
  </w:style>
  <w:style w:type="character" w:customStyle="1" w:styleId="10">
    <w:name w:val="Заголовок 1 Знак"/>
    <w:basedOn w:val="a0"/>
    <w:link w:val="1"/>
    <w:uiPriority w:val="9"/>
    <w:rsid w:val="00EE39AE"/>
    <w:rPr>
      <w:b/>
      <w:bCs/>
      <w:kern w:val="36"/>
      <w:sz w:val="48"/>
      <w:szCs w:val="48"/>
    </w:rPr>
  </w:style>
  <w:style w:type="character" w:customStyle="1" w:styleId="20">
    <w:name w:val="Заголовок 2 Знак"/>
    <w:basedOn w:val="a0"/>
    <w:link w:val="2"/>
    <w:uiPriority w:val="9"/>
    <w:rsid w:val="00EE39AE"/>
    <w:rPr>
      <w:b/>
      <w:bCs/>
      <w:sz w:val="36"/>
      <w:szCs w:val="36"/>
    </w:rPr>
  </w:style>
  <w:style w:type="character" w:customStyle="1" w:styleId="30">
    <w:name w:val="Заголовок 3 Знак"/>
    <w:basedOn w:val="a0"/>
    <w:link w:val="3"/>
    <w:uiPriority w:val="9"/>
    <w:rsid w:val="00EE39AE"/>
    <w:rPr>
      <w:b/>
      <w:bCs/>
      <w:sz w:val="27"/>
      <w:szCs w:val="27"/>
    </w:rPr>
  </w:style>
  <w:style w:type="character" w:customStyle="1" w:styleId="40">
    <w:name w:val="Заголовок 4 Знак"/>
    <w:basedOn w:val="a0"/>
    <w:link w:val="4"/>
    <w:uiPriority w:val="9"/>
    <w:rsid w:val="00EE39AE"/>
    <w:rPr>
      <w:b/>
      <w:bCs/>
      <w:sz w:val="24"/>
      <w:szCs w:val="24"/>
    </w:rPr>
  </w:style>
  <w:style w:type="character" w:customStyle="1" w:styleId="50">
    <w:name w:val="Заголовок 5 Знак"/>
    <w:basedOn w:val="a0"/>
    <w:link w:val="5"/>
    <w:uiPriority w:val="9"/>
    <w:rsid w:val="00EE39AE"/>
    <w:rPr>
      <w:b/>
      <w:bCs/>
    </w:rPr>
  </w:style>
  <w:style w:type="character" w:styleId="a4">
    <w:name w:val="Hyperlink"/>
    <w:basedOn w:val="a0"/>
    <w:uiPriority w:val="99"/>
    <w:semiHidden/>
    <w:unhideWhenUsed/>
    <w:rsid w:val="00EE39AE"/>
    <w:rPr>
      <w:color w:val="0000FF"/>
      <w:u w:val="single"/>
    </w:rPr>
  </w:style>
  <w:style w:type="character" w:styleId="a5">
    <w:name w:val="FollowedHyperlink"/>
    <w:basedOn w:val="a0"/>
    <w:uiPriority w:val="99"/>
    <w:semiHidden/>
    <w:unhideWhenUsed/>
    <w:rsid w:val="00EE39AE"/>
    <w:rPr>
      <w:color w:val="800080"/>
      <w:u w:val="single"/>
    </w:rPr>
  </w:style>
  <w:style w:type="paragraph" w:styleId="a6">
    <w:name w:val="Normal (Web)"/>
    <w:basedOn w:val="a"/>
    <w:uiPriority w:val="99"/>
    <w:semiHidden/>
    <w:unhideWhenUsed/>
    <w:rsid w:val="00EE39AE"/>
    <w:pPr>
      <w:widowControl/>
      <w:autoSpaceDE/>
      <w:autoSpaceDN/>
      <w:adjustRightInd/>
      <w:spacing w:before="100" w:beforeAutospacing="1" w:after="100" w:afterAutospacing="1"/>
    </w:pPr>
    <w:rPr>
      <w:sz w:val="24"/>
      <w:szCs w:val="24"/>
    </w:rPr>
  </w:style>
  <w:style w:type="paragraph" w:styleId="z-">
    <w:name w:val="HTML Top of Form"/>
    <w:basedOn w:val="a"/>
    <w:next w:val="a"/>
    <w:link w:val="z-0"/>
    <w:hidden/>
    <w:uiPriority w:val="99"/>
    <w:semiHidden/>
    <w:unhideWhenUsed/>
    <w:rsid w:val="00EE39AE"/>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0"/>
    <w:link w:val="z-"/>
    <w:uiPriority w:val="99"/>
    <w:semiHidden/>
    <w:rsid w:val="00EE39AE"/>
    <w:rPr>
      <w:rFonts w:ascii="Arial" w:hAnsi="Arial" w:cs="Arial"/>
      <w:vanish/>
      <w:sz w:val="16"/>
      <w:szCs w:val="16"/>
    </w:rPr>
  </w:style>
  <w:style w:type="paragraph" w:styleId="z-1">
    <w:name w:val="HTML Bottom of Form"/>
    <w:basedOn w:val="a"/>
    <w:next w:val="a"/>
    <w:link w:val="z-2"/>
    <w:hidden/>
    <w:uiPriority w:val="99"/>
    <w:semiHidden/>
    <w:unhideWhenUsed/>
    <w:rsid w:val="00EE39AE"/>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0"/>
    <w:link w:val="z-1"/>
    <w:uiPriority w:val="99"/>
    <w:semiHidden/>
    <w:rsid w:val="00EE39AE"/>
    <w:rPr>
      <w:rFonts w:ascii="Arial" w:hAnsi="Arial" w:cs="Arial"/>
      <w:vanish/>
      <w:sz w:val="16"/>
      <w:szCs w:val="16"/>
    </w:rPr>
  </w:style>
  <w:style w:type="character" w:customStyle="1" w:styleId="has-image">
    <w:name w:val="has-image"/>
    <w:basedOn w:val="a0"/>
    <w:rsid w:val="00EE39AE"/>
  </w:style>
  <w:style w:type="character" w:customStyle="1" w:styleId="menu-title">
    <w:name w:val="menu-title"/>
    <w:basedOn w:val="a0"/>
    <w:rsid w:val="00EE39AE"/>
  </w:style>
  <w:style w:type="character" w:customStyle="1" w:styleId="menu-desc">
    <w:name w:val="menu-desc"/>
    <w:basedOn w:val="a0"/>
    <w:rsid w:val="00EE39AE"/>
  </w:style>
  <w:style w:type="character" w:styleId="a7">
    <w:name w:val="Strong"/>
    <w:basedOn w:val="a0"/>
    <w:uiPriority w:val="22"/>
    <w:qFormat/>
    <w:rsid w:val="00EE39AE"/>
    <w:rPr>
      <w:b/>
      <w:bCs/>
    </w:rPr>
  </w:style>
  <w:style w:type="character" w:customStyle="1" w:styleId="b-share">
    <w:name w:val="b-share"/>
    <w:basedOn w:val="a0"/>
    <w:rsid w:val="00EE39AE"/>
  </w:style>
  <w:style w:type="character" w:customStyle="1" w:styleId="b-share-icon">
    <w:name w:val="b-share-icon"/>
    <w:basedOn w:val="a0"/>
    <w:rsid w:val="00EE39AE"/>
  </w:style>
  <w:style w:type="character" w:customStyle="1" w:styleId="apple-converted-space">
    <w:name w:val="apple-converted-space"/>
    <w:basedOn w:val="a0"/>
    <w:rsid w:val="00EE39AE"/>
  </w:style>
  <w:style w:type="character" w:customStyle="1" w:styleId="breadcrumbs">
    <w:name w:val="breadcrumbs"/>
    <w:basedOn w:val="a0"/>
    <w:rsid w:val="00EE39AE"/>
  </w:style>
  <w:style w:type="character" w:customStyle="1" w:styleId="name">
    <w:name w:val="name"/>
    <w:basedOn w:val="a0"/>
    <w:rsid w:val="00EE39AE"/>
  </w:style>
  <w:style w:type="character" w:customStyle="1" w:styleId="b-share-popupicon">
    <w:name w:val="b-share-popup__icon"/>
    <w:basedOn w:val="a0"/>
    <w:rsid w:val="00EE39AE"/>
  </w:style>
  <w:style w:type="character" w:customStyle="1" w:styleId="b-share-popupitemtext">
    <w:name w:val="b-share-popup__item__text"/>
    <w:basedOn w:val="a0"/>
    <w:rsid w:val="00EE39AE"/>
  </w:style>
  <w:style w:type="paragraph" w:styleId="a8">
    <w:name w:val="Balloon Text"/>
    <w:basedOn w:val="a"/>
    <w:link w:val="a9"/>
    <w:uiPriority w:val="99"/>
    <w:semiHidden/>
    <w:unhideWhenUsed/>
    <w:rsid w:val="00EE39AE"/>
    <w:rPr>
      <w:rFonts w:ascii="Tahoma" w:hAnsi="Tahoma" w:cs="Tahoma"/>
      <w:sz w:val="16"/>
      <w:szCs w:val="16"/>
    </w:rPr>
  </w:style>
  <w:style w:type="character" w:customStyle="1" w:styleId="a9">
    <w:name w:val="Текст выноски Знак"/>
    <w:basedOn w:val="a0"/>
    <w:link w:val="a8"/>
    <w:uiPriority w:val="99"/>
    <w:semiHidden/>
    <w:rsid w:val="00EE39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0498492">
      <w:bodyDiv w:val="1"/>
      <w:marLeft w:val="0"/>
      <w:marRight w:val="0"/>
      <w:marTop w:val="0"/>
      <w:marBottom w:val="0"/>
      <w:divBdr>
        <w:top w:val="none" w:sz="0" w:space="0" w:color="auto"/>
        <w:left w:val="none" w:sz="0" w:space="0" w:color="auto"/>
        <w:bottom w:val="none" w:sz="0" w:space="0" w:color="auto"/>
        <w:right w:val="none" w:sz="0" w:space="0" w:color="auto"/>
      </w:divBdr>
      <w:divsChild>
        <w:div w:id="885945763">
          <w:marLeft w:val="0"/>
          <w:marRight w:val="0"/>
          <w:marTop w:val="0"/>
          <w:marBottom w:val="0"/>
          <w:divBdr>
            <w:top w:val="none" w:sz="0" w:space="0" w:color="auto"/>
            <w:left w:val="none" w:sz="0" w:space="0" w:color="auto"/>
            <w:bottom w:val="none" w:sz="0" w:space="0" w:color="auto"/>
            <w:right w:val="none" w:sz="0" w:space="0" w:color="auto"/>
          </w:divBdr>
          <w:divsChild>
            <w:div w:id="1132023443">
              <w:marLeft w:val="0"/>
              <w:marRight w:val="0"/>
              <w:marTop w:val="0"/>
              <w:marBottom w:val="0"/>
              <w:divBdr>
                <w:top w:val="none" w:sz="0" w:space="0" w:color="auto"/>
                <w:left w:val="none" w:sz="0" w:space="0" w:color="auto"/>
                <w:bottom w:val="none" w:sz="0" w:space="0" w:color="auto"/>
                <w:right w:val="none" w:sz="0" w:space="0" w:color="auto"/>
              </w:divBdr>
              <w:divsChild>
                <w:div w:id="475144663">
                  <w:marLeft w:val="0"/>
                  <w:marRight w:val="0"/>
                  <w:marTop w:val="0"/>
                  <w:marBottom w:val="0"/>
                  <w:divBdr>
                    <w:top w:val="none" w:sz="0" w:space="0" w:color="auto"/>
                    <w:left w:val="none" w:sz="0" w:space="0" w:color="auto"/>
                    <w:bottom w:val="none" w:sz="0" w:space="0" w:color="auto"/>
                    <w:right w:val="none" w:sz="0" w:space="0" w:color="auto"/>
                  </w:divBdr>
                  <w:divsChild>
                    <w:div w:id="230166219">
                      <w:marLeft w:val="0"/>
                      <w:marRight w:val="0"/>
                      <w:marTop w:val="0"/>
                      <w:marBottom w:val="0"/>
                      <w:divBdr>
                        <w:top w:val="none" w:sz="0" w:space="0" w:color="auto"/>
                        <w:left w:val="none" w:sz="0" w:space="0" w:color="auto"/>
                        <w:bottom w:val="none" w:sz="0" w:space="0" w:color="auto"/>
                        <w:right w:val="none" w:sz="0" w:space="0" w:color="auto"/>
                      </w:divBdr>
                      <w:divsChild>
                        <w:div w:id="16626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571630">
              <w:marLeft w:val="0"/>
              <w:marRight w:val="0"/>
              <w:marTop w:val="0"/>
              <w:marBottom w:val="0"/>
              <w:divBdr>
                <w:top w:val="single" w:sz="6" w:space="0" w:color="666666"/>
                <w:left w:val="none" w:sz="0" w:space="0" w:color="auto"/>
                <w:bottom w:val="none" w:sz="0" w:space="0" w:color="auto"/>
                <w:right w:val="none" w:sz="0" w:space="0" w:color="auto"/>
              </w:divBdr>
              <w:divsChild>
                <w:div w:id="584613154">
                  <w:marLeft w:val="0"/>
                  <w:marRight w:val="0"/>
                  <w:marTop w:val="0"/>
                  <w:marBottom w:val="0"/>
                  <w:divBdr>
                    <w:top w:val="none" w:sz="0" w:space="0" w:color="auto"/>
                    <w:left w:val="none" w:sz="0" w:space="0" w:color="auto"/>
                    <w:bottom w:val="none" w:sz="0" w:space="0" w:color="auto"/>
                    <w:right w:val="none" w:sz="0" w:space="0" w:color="auto"/>
                  </w:divBdr>
                </w:div>
              </w:divsChild>
            </w:div>
            <w:div w:id="537857283">
              <w:marLeft w:val="0"/>
              <w:marRight w:val="0"/>
              <w:marTop w:val="0"/>
              <w:marBottom w:val="0"/>
              <w:divBdr>
                <w:top w:val="none" w:sz="0" w:space="0" w:color="auto"/>
                <w:left w:val="none" w:sz="0" w:space="0" w:color="auto"/>
                <w:bottom w:val="single" w:sz="36" w:space="0" w:color="CCCCCC"/>
                <w:right w:val="none" w:sz="0" w:space="0" w:color="auto"/>
              </w:divBdr>
              <w:divsChild>
                <w:div w:id="1490825137">
                  <w:marLeft w:val="0"/>
                  <w:marRight w:val="0"/>
                  <w:marTop w:val="0"/>
                  <w:marBottom w:val="0"/>
                  <w:divBdr>
                    <w:top w:val="none" w:sz="0" w:space="0" w:color="auto"/>
                    <w:left w:val="none" w:sz="0" w:space="0" w:color="auto"/>
                    <w:bottom w:val="none" w:sz="0" w:space="0" w:color="auto"/>
                    <w:right w:val="none" w:sz="0" w:space="0" w:color="auto"/>
                  </w:divBdr>
                  <w:divsChild>
                    <w:div w:id="664741876">
                      <w:marLeft w:val="0"/>
                      <w:marRight w:val="0"/>
                      <w:marTop w:val="0"/>
                      <w:marBottom w:val="0"/>
                      <w:divBdr>
                        <w:top w:val="none" w:sz="0" w:space="0" w:color="auto"/>
                        <w:left w:val="none" w:sz="0" w:space="0" w:color="auto"/>
                        <w:bottom w:val="none" w:sz="0" w:space="0" w:color="auto"/>
                        <w:right w:val="none" w:sz="0" w:space="0" w:color="auto"/>
                      </w:divBdr>
                      <w:divsChild>
                        <w:div w:id="1669207565">
                          <w:marLeft w:val="0"/>
                          <w:marRight w:val="0"/>
                          <w:marTop w:val="0"/>
                          <w:marBottom w:val="0"/>
                          <w:divBdr>
                            <w:top w:val="none" w:sz="0" w:space="0" w:color="auto"/>
                            <w:left w:val="none" w:sz="0" w:space="0" w:color="auto"/>
                            <w:bottom w:val="none" w:sz="0" w:space="0" w:color="auto"/>
                            <w:right w:val="none" w:sz="0" w:space="0" w:color="auto"/>
                          </w:divBdr>
                          <w:divsChild>
                            <w:div w:id="2113428048">
                              <w:marLeft w:val="0"/>
                              <w:marRight w:val="0"/>
                              <w:marTop w:val="0"/>
                              <w:marBottom w:val="0"/>
                              <w:divBdr>
                                <w:top w:val="none" w:sz="0" w:space="0" w:color="auto"/>
                                <w:left w:val="none" w:sz="0" w:space="0" w:color="auto"/>
                                <w:bottom w:val="none" w:sz="0" w:space="0" w:color="auto"/>
                                <w:right w:val="none" w:sz="0" w:space="0" w:color="auto"/>
                              </w:divBdr>
                              <w:divsChild>
                                <w:div w:id="1115710444">
                                  <w:marLeft w:val="0"/>
                                  <w:marRight w:val="0"/>
                                  <w:marTop w:val="0"/>
                                  <w:marBottom w:val="0"/>
                                  <w:divBdr>
                                    <w:top w:val="none" w:sz="0" w:space="0" w:color="auto"/>
                                    <w:left w:val="none" w:sz="0" w:space="0" w:color="auto"/>
                                    <w:bottom w:val="none" w:sz="0" w:space="0" w:color="auto"/>
                                    <w:right w:val="none" w:sz="0" w:space="0" w:color="auto"/>
                                  </w:divBdr>
                                  <w:divsChild>
                                    <w:div w:id="1266770469">
                                      <w:marLeft w:val="0"/>
                                      <w:marRight w:val="0"/>
                                      <w:marTop w:val="0"/>
                                      <w:marBottom w:val="0"/>
                                      <w:divBdr>
                                        <w:top w:val="none" w:sz="0" w:space="0" w:color="auto"/>
                                        <w:left w:val="none" w:sz="0" w:space="0" w:color="auto"/>
                                        <w:bottom w:val="none" w:sz="0" w:space="0" w:color="auto"/>
                                        <w:right w:val="none" w:sz="0" w:space="0" w:color="auto"/>
                                      </w:divBdr>
                                      <w:divsChild>
                                        <w:div w:id="752163070">
                                          <w:marLeft w:val="0"/>
                                          <w:marRight w:val="0"/>
                                          <w:marTop w:val="0"/>
                                          <w:marBottom w:val="0"/>
                                          <w:divBdr>
                                            <w:top w:val="none" w:sz="0" w:space="0" w:color="auto"/>
                                            <w:left w:val="none" w:sz="0" w:space="0" w:color="auto"/>
                                            <w:bottom w:val="none" w:sz="0" w:space="0" w:color="auto"/>
                                            <w:right w:val="none" w:sz="0" w:space="0" w:color="auto"/>
                                          </w:divBdr>
                                          <w:divsChild>
                                            <w:div w:id="1389376106">
                                              <w:marLeft w:val="0"/>
                                              <w:marRight w:val="0"/>
                                              <w:marTop w:val="0"/>
                                              <w:marBottom w:val="0"/>
                                              <w:divBdr>
                                                <w:top w:val="none" w:sz="0" w:space="0" w:color="auto"/>
                                                <w:left w:val="none" w:sz="0" w:space="0" w:color="auto"/>
                                                <w:bottom w:val="none" w:sz="0" w:space="0" w:color="auto"/>
                                                <w:right w:val="none" w:sz="0" w:space="0" w:color="auto"/>
                                              </w:divBdr>
                                              <w:divsChild>
                                                <w:div w:id="274603298">
                                                  <w:marLeft w:val="0"/>
                                                  <w:marRight w:val="0"/>
                                                  <w:marTop w:val="0"/>
                                                  <w:marBottom w:val="150"/>
                                                  <w:divBdr>
                                                    <w:top w:val="single" w:sz="6" w:space="4" w:color="DDDDDD"/>
                                                    <w:left w:val="single" w:sz="6" w:space="4" w:color="DDDDDD"/>
                                                    <w:bottom w:val="single" w:sz="6" w:space="4" w:color="DDDDDD"/>
                                                    <w:right w:val="single" w:sz="6" w:space="4" w:color="DDDDDD"/>
                                                  </w:divBdr>
                                                  <w:divsChild>
                                                    <w:div w:id="1238788270">
                                                      <w:marLeft w:val="0"/>
                                                      <w:marRight w:val="0"/>
                                                      <w:marTop w:val="0"/>
                                                      <w:marBottom w:val="0"/>
                                                      <w:divBdr>
                                                        <w:top w:val="none" w:sz="0" w:space="0" w:color="auto"/>
                                                        <w:left w:val="none" w:sz="0" w:space="0" w:color="auto"/>
                                                        <w:bottom w:val="none" w:sz="0" w:space="0" w:color="auto"/>
                                                        <w:right w:val="none" w:sz="0" w:space="0" w:color="auto"/>
                                                      </w:divBdr>
                                                    </w:div>
                                                  </w:divsChild>
                                                </w:div>
                                                <w:div w:id="1178814301">
                                                  <w:marLeft w:val="0"/>
                                                  <w:marRight w:val="0"/>
                                                  <w:marTop w:val="0"/>
                                                  <w:marBottom w:val="0"/>
                                                  <w:divBdr>
                                                    <w:top w:val="none" w:sz="0" w:space="0" w:color="auto"/>
                                                    <w:left w:val="none" w:sz="0" w:space="0" w:color="auto"/>
                                                    <w:bottom w:val="none" w:sz="0" w:space="0" w:color="auto"/>
                                                    <w:right w:val="none" w:sz="0" w:space="0" w:color="auto"/>
                                                  </w:divBdr>
                                                  <w:divsChild>
                                                    <w:div w:id="6300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536962">
                          <w:marLeft w:val="0"/>
                          <w:marRight w:val="0"/>
                          <w:marTop w:val="0"/>
                          <w:marBottom w:val="0"/>
                          <w:divBdr>
                            <w:top w:val="none" w:sz="0" w:space="0" w:color="auto"/>
                            <w:left w:val="none" w:sz="0" w:space="0" w:color="auto"/>
                            <w:bottom w:val="none" w:sz="0" w:space="0" w:color="auto"/>
                            <w:right w:val="none" w:sz="0" w:space="0" w:color="auto"/>
                          </w:divBdr>
                          <w:divsChild>
                            <w:div w:id="100608163">
                              <w:marLeft w:val="0"/>
                              <w:marRight w:val="0"/>
                              <w:marTop w:val="0"/>
                              <w:marBottom w:val="0"/>
                              <w:divBdr>
                                <w:top w:val="none" w:sz="0" w:space="0" w:color="auto"/>
                                <w:left w:val="none" w:sz="0" w:space="0" w:color="auto"/>
                                <w:bottom w:val="none" w:sz="0" w:space="0" w:color="auto"/>
                                <w:right w:val="none" w:sz="0" w:space="0" w:color="auto"/>
                              </w:divBdr>
                              <w:divsChild>
                                <w:div w:id="392393296">
                                  <w:marLeft w:val="0"/>
                                  <w:marRight w:val="0"/>
                                  <w:marTop w:val="0"/>
                                  <w:marBottom w:val="0"/>
                                  <w:divBdr>
                                    <w:top w:val="none" w:sz="0" w:space="0" w:color="auto"/>
                                    <w:left w:val="none" w:sz="0" w:space="0" w:color="auto"/>
                                    <w:bottom w:val="none" w:sz="0" w:space="0" w:color="auto"/>
                                    <w:right w:val="none" w:sz="0" w:space="0" w:color="auto"/>
                                  </w:divBdr>
                                  <w:divsChild>
                                    <w:div w:id="324209985">
                                      <w:marLeft w:val="150"/>
                                      <w:marRight w:val="150"/>
                                      <w:marTop w:val="120"/>
                                      <w:marBottom w:val="225"/>
                                      <w:divBdr>
                                        <w:top w:val="none" w:sz="0" w:space="0" w:color="auto"/>
                                        <w:left w:val="none" w:sz="0" w:space="0" w:color="auto"/>
                                        <w:bottom w:val="single" w:sz="6" w:space="15" w:color="CCCCCC"/>
                                        <w:right w:val="none" w:sz="0" w:space="0" w:color="auto"/>
                                      </w:divBdr>
                                      <w:divsChild>
                                        <w:div w:id="217713442">
                                          <w:marLeft w:val="0"/>
                                          <w:marRight w:val="0"/>
                                          <w:marTop w:val="0"/>
                                          <w:marBottom w:val="0"/>
                                          <w:divBdr>
                                            <w:top w:val="none" w:sz="0" w:space="0" w:color="auto"/>
                                            <w:left w:val="none" w:sz="0" w:space="0" w:color="auto"/>
                                            <w:bottom w:val="none" w:sz="0" w:space="0" w:color="auto"/>
                                            <w:right w:val="none" w:sz="0" w:space="0" w:color="auto"/>
                                          </w:divBdr>
                                        </w:div>
                                      </w:divsChild>
                                    </w:div>
                                    <w:div w:id="1370183069">
                                      <w:marLeft w:val="150"/>
                                      <w:marRight w:val="150"/>
                                      <w:marTop w:val="120"/>
                                      <w:marBottom w:val="225"/>
                                      <w:divBdr>
                                        <w:top w:val="none" w:sz="0" w:space="0" w:color="auto"/>
                                        <w:left w:val="none" w:sz="0" w:space="0" w:color="auto"/>
                                        <w:bottom w:val="single" w:sz="6" w:space="15" w:color="CCCCCC"/>
                                        <w:right w:val="none" w:sz="0" w:space="0" w:color="auto"/>
                                      </w:divBdr>
                                      <w:divsChild>
                                        <w:div w:id="2101219895">
                                          <w:marLeft w:val="0"/>
                                          <w:marRight w:val="0"/>
                                          <w:marTop w:val="0"/>
                                          <w:marBottom w:val="0"/>
                                          <w:divBdr>
                                            <w:top w:val="none" w:sz="0" w:space="0" w:color="auto"/>
                                            <w:left w:val="none" w:sz="0" w:space="0" w:color="auto"/>
                                            <w:bottom w:val="none" w:sz="0" w:space="0" w:color="auto"/>
                                            <w:right w:val="none" w:sz="0" w:space="0" w:color="auto"/>
                                          </w:divBdr>
                                        </w:div>
                                      </w:divsChild>
                                    </w:div>
                                    <w:div w:id="242109601">
                                      <w:marLeft w:val="150"/>
                                      <w:marRight w:val="150"/>
                                      <w:marTop w:val="120"/>
                                      <w:marBottom w:val="225"/>
                                      <w:divBdr>
                                        <w:top w:val="none" w:sz="0" w:space="0" w:color="auto"/>
                                        <w:left w:val="none" w:sz="0" w:space="0" w:color="auto"/>
                                        <w:bottom w:val="single" w:sz="6" w:space="15" w:color="CCCCCC"/>
                                        <w:right w:val="none" w:sz="0" w:space="0" w:color="auto"/>
                                      </w:divBdr>
                                      <w:divsChild>
                                        <w:div w:id="2094471287">
                                          <w:marLeft w:val="0"/>
                                          <w:marRight w:val="0"/>
                                          <w:marTop w:val="0"/>
                                          <w:marBottom w:val="0"/>
                                          <w:divBdr>
                                            <w:top w:val="none" w:sz="0" w:space="0" w:color="auto"/>
                                            <w:left w:val="none" w:sz="0" w:space="0" w:color="auto"/>
                                            <w:bottom w:val="none" w:sz="0" w:space="0" w:color="auto"/>
                                            <w:right w:val="none" w:sz="0" w:space="0" w:color="auto"/>
                                          </w:divBdr>
                                          <w:divsChild>
                                            <w:div w:id="4492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2910">
                                      <w:marLeft w:val="150"/>
                                      <w:marRight w:val="150"/>
                                      <w:marTop w:val="120"/>
                                      <w:marBottom w:val="225"/>
                                      <w:divBdr>
                                        <w:top w:val="none" w:sz="0" w:space="0" w:color="auto"/>
                                        <w:left w:val="none" w:sz="0" w:space="0" w:color="auto"/>
                                        <w:bottom w:val="single" w:sz="6" w:space="15" w:color="CCCCCC"/>
                                        <w:right w:val="none" w:sz="0" w:space="0" w:color="auto"/>
                                      </w:divBdr>
                                      <w:divsChild>
                                        <w:div w:id="273248279">
                                          <w:marLeft w:val="0"/>
                                          <w:marRight w:val="0"/>
                                          <w:marTop w:val="0"/>
                                          <w:marBottom w:val="0"/>
                                          <w:divBdr>
                                            <w:top w:val="none" w:sz="0" w:space="0" w:color="auto"/>
                                            <w:left w:val="none" w:sz="0" w:space="0" w:color="auto"/>
                                            <w:bottom w:val="none" w:sz="0" w:space="0" w:color="auto"/>
                                            <w:right w:val="none" w:sz="0" w:space="0" w:color="auto"/>
                                          </w:divBdr>
                                        </w:div>
                                      </w:divsChild>
                                    </w:div>
                                    <w:div w:id="439183511">
                                      <w:marLeft w:val="150"/>
                                      <w:marRight w:val="150"/>
                                      <w:marTop w:val="120"/>
                                      <w:marBottom w:val="225"/>
                                      <w:divBdr>
                                        <w:top w:val="none" w:sz="0" w:space="0" w:color="auto"/>
                                        <w:left w:val="none" w:sz="0" w:space="0" w:color="auto"/>
                                        <w:bottom w:val="single" w:sz="6" w:space="15" w:color="CCCCCC"/>
                                        <w:right w:val="none" w:sz="0" w:space="0" w:color="auto"/>
                                      </w:divBdr>
                                      <w:divsChild>
                                        <w:div w:id="807819534">
                                          <w:marLeft w:val="0"/>
                                          <w:marRight w:val="0"/>
                                          <w:marTop w:val="0"/>
                                          <w:marBottom w:val="0"/>
                                          <w:divBdr>
                                            <w:top w:val="none" w:sz="0" w:space="0" w:color="auto"/>
                                            <w:left w:val="none" w:sz="0" w:space="0" w:color="auto"/>
                                            <w:bottom w:val="none" w:sz="0" w:space="0" w:color="auto"/>
                                            <w:right w:val="none" w:sz="0" w:space="0" w:color="auto"/>
                                          </w:divBdr>
                                          <w:divsChild>
                                            <w:div w:id="14786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734630">
              <w:marLeft w:val="0"/>
              <w:marRight w:val="0"/>
              <w:marTop w:val="0"/>
              <w:marBottom w:val="0"/>
              <w:divBdr>
                <w:top w:val="none" w:sz="0" w:space="0" w:color="auto"/>
                <w:left w:val="none" w:sz="0" w:space="0" w:color="auto"/>
                <w:bottom w:val="single" w:sz="6" w:space="0" w:color="CCCCCC"/>
                <w:right w:val="none" w:sz="0" w:space="0" w:color="auto"/>
              </w:divBdr>
              <w:divsChild>
                <w:div w:id="1864316721">
                  <w:marLeft w:val="0"/>
                  <w:marRight w:val="0"/>
                  <w:marTop w:val="0"/>
                  <w:marBottom w:val="0"/>
                  <w:divBdr>
                    <w:top w:val="none" w:sz="0" w:space="0" w:color="auto"/>
                    <w:left w:val="none" w:sz="0" w:space="0" w:color="auto"/>
                    <w:bottom w:val="none" w:sz="0" w:space="0" w:color="auto"/>
                    <w:right w:val="none" w:sz="0" w:space="0" w:color="auto"/>
                  </w:divBdr>
                  <w:divsChild>
                    <w:div w:id="839975892">
                      <w:marLeft w:val="150"/>
                      <w:marRight w:val="0"/>
                      <w:marTop w:val="30"/>
                      <w:marBottom w:val="0"/>
                      <w:divBdr>
                        <w:top w:val="none" w:sz="0" w:space="0" w:color="auto"/>
                        <w:left w:val="none" w:sz="0" w:space="0" w:color="auto"/>
                        <w:bottom w:val="none" w:sz="0" w:space="0" w:color="auto"/>
                        <w:right w:val="none" w:sz="0" w:space="0" w:color="auto"/>
                      </w:divBdr>
                    </w:div>
                  </w:divsChild>
                </w:div>
              </w:divsChild>
            </w:div>
            <w:div w:id="1223099183">
              <w:marLeft w:val="0"/>
              <w:marRight w:val="0"/>
              <w:marTop w:val="0"/>
              <w:marBottom w:val="0"/>
              <w:divBdr>
                <w:top w:val="single" w:sz="6" w:space="15" w:color="FFFFFF"/>
                <w:left w:val="none" w:sz="0" w:space="0" w:color="auto"/>
                <w:bottom w:val="none" w:sz="0" w:space="15" w:color="auto"/>
                <w:right w:val="none" w:sz="0" w:space="0" w:color="auto"/>
              </w:divBdr>
              <w:divsChild>
                <w:div w:id="268510359">
                  <w:marLeft w:val="0"/>
                  <w:marRight w:val="0"/>
                  <w:marTop w:val="0"/>
                  <w:marBottom w:val="0"/>
                  <w:divBdr>
                    <w:top w:val="none" w:sz="0" w:space="0" w:color="auto"/>
                    <w:left w:val="none" w:sz="0" w:space="0" w:color="auto"/>
                    <w:bottom w:val="none" w:sz="0" w:space="0" w:color="auto"/>
                    <w:right w:val="none" w:sz="0" w:space="0" w:color="auto"/>
                  </w:divBdr>
                  <w:divsChild>
                    <w:div w:id="1820876985">
                      <w:marLeft w:val="0"/>
                      <w:marRight w:val="0"/>
                      <w:marTop w:val="0"/>
                      <w:marBottom w:val="150"/>
                      <w:divBdr>
                        <w:top w:val="none" w:sz="0" w:space="0" w:color="auto"/>
                        <w:left w:val="none" w:sz="0" w:space="0" w:color="auto"/>
                        <w:bottom w:val="none" w:sz="0" w:space="0" w:color="auto"/>
                        <w:right w:val="none" w:sz="0" w:space="0" w:color="auto"/>
                      </w:divBdr>
                    </w:div>
                    <w:div w:id="663900199">
                      <w:marLeft w:val="0"/>
                      <w:marRight w:val="0"/>
                      <w:marTop w:val="0"/>
                      <w:marBottom w:val="0"/>
                      <w:divBdr>
                        <w:top w:val="none" w:sz="0" w:space="0" w:color="auto"/>
                        <w:left w:val="none" w:sz="0" w:space="0" w:color="auto"/>
                        <w:bottom w:val="none" w:sz="0" w:space="0" w:color="auto"/>
                        <w:right w:val="none" w:sz="0" w:space="0" w:color="auto"/>
                      </w:divBdr>
                      <w:divsChild>
                        <w:div w:id="2091266012">
                          <w:marLeft w:val="0"/>
                          <w:marRight w:val="0"/>
                          <w:marTop w:val="0"/>
                          <w:marBottom w:val="0"/>
                          <w:divBdr>
                            <w:top w:val="none" w:sz="0" w:space="0" w:color="auto"/>
                            <w:left w:val="none" w:sz="0" w:space="0" w:color="auto"/>
                            <w:bottom w:val="none" w:sz="0" w:space="0" w:color="auto"/>
                            <w:right w:val="none" w:sz="0" w:space="0" w:color="auto"/>
                          </w:divBdr>
                          <w:divsChild>
                            <w:div w:id="1148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014937">
          <w:marLeft w:val="0"/>
          <w:marRight w:val="0"/>
          <w:marTop w:val="0"/>
          <w:marBottom w:val="0"/>
          <w:divBdr>
            <w:top w:val="none" w:sz="0" w:space="0" w:color="auto"/>
            <w:left w:val="none" w:sz="0" w:space="0" w:color="auto"/>
            <w:bottom w:val="none" w:sz="0" w:space="0" w:color="auto"/>
            <w:right w:val="none" w:sz="0" w:space="0" w:color="auto"/>
          </w:divBdr>
          <w:divsChild>
            <w:div w:id="1084959009">
              <w:marLeft w:val="0"/>
              <w:marRight w:val="0"/>
              <w:marTop w:val="0"/>
              <w:marBottom w:val="0"/>
              <w:divBdr>
                <w:top w:val="none" w:sz="0" w:space="0" w:color="auto"/>
                <w:left w:val="none" w:sz="0" w:space="0" w:color="auto"/>
                <w:bottom w:val="none" w:sz="0" w:space="0" w:color="auto"/>
                <w:right w:val="none" w:sz="0" w:space="0" w:color="auto"/>
              </w:divBdr>
              <w:divsChild>
                <w:div w:id="1498644053">
                  <w:marLeft w:val="0"/>
                  <w:marRight w:val="0"/>
                  <w:marTop w:val="0"/>
                  <w:marBottom w:val="0"/>
                  <w:divBdr>
                    <w:top w:val="none" w:sz="0" w:space="0" w:color="auto"/>
                    <w:left w:val="none" w:sz="0" w:space="0" w:color="auto"/>
                    <w:bottom w:val="none" w:sz="0" w:space="0" w:color="auto"/>
                    <w:right w:val="none" w:sz="0" w:space="0" w:color="auto"/>
                  </w:divBdr>
                  <w:divsChild>
                    <w:div w:id="5829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72874</Words>
  <Characters>415386</Characters>
  <Application>Microsoft Office Word</Application>
  <DocSecurity>0</DocSecurity>
  <Lines>3461</Lines>
  <Paragraphs>974</Paragraphs>
  <ScaleCrop>false</ScaleCrop>
  <Company>Microsoft</Company>
  <LinksUpToDate>false</LinksUpToDate>
  <CharactersWithSpaces>487286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2014-10-23T07:36:00Z</dcterms:created>
  <dcterms:modified xsi:type="dcterms:W3CDTF">2014-10-23T07:36:00Z</dcterms:modified>
</cp:coreProperties>
</file>