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DD" w:rsidRDefault="00D040DD" w:rsidP="00D040DD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caps/>
          <w:sz w:val="22"/>
          <w:szCs w:val="22"/>
        </w:rPr>
        <w:t xml:space="preserve">                                 МБДОУ Киевский детский сад № 14 «Зарянка»</w:t>
      </w:r>
    </w:p>
    <w:p w:rsidR="00D040DD" w:rsidRDefault="00D040DD" w:rsidP="00D040DD">
      <w:pPr>
        <w:tabs>
          <w:tab w:val="left" w:pos="2860"/>
        </w:tabs>
        <w:jc w:val="center"/>
        <w:rPr>
          <w:bCs/>
          <w:sz w:val="28"/>
        </w:rPr>
      </w:pPr>
    </w:p>
    <w:p w:rsidR="00D040DD" w:rsidRDefault="00D040DD" w:rsidP="00D040DD">
      <w:pPr>
        <w:tabs>
          <w:tab w:val="left" w:pos="2860"/>
        </w:tabs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 xml:space="preserve">Приказ </w:t>
      </w:r>
    </w:p>
    <w:p w:rsidR="00D040DD" w:rsidRDefault="00D040DD" w:rsidP="00D040DD">
      <w:pPr>
        <w:tabs>
          <w:tab w:val="left" w:pos="28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«__12___»_____01___2021г.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№   </w:t>
      </w:r>
      <w:r w:rsidR="000E7F1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   .</w:t>
      </w:r>
    </w:p>
    <w:p w:rsidR="00D040DD" w:rsidRDefault="00D040DD" w:rsidP="00D040DD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        О назначении ответственных  за организацию приема-сдачи</w:t>
      </w:r>
      <w:r>
        <w:rPr>
          <w:sz w:val="28"/>
          <w:szCs w:val="28"/>
        </w:rPr>
        <w:br/>
        <w:t xml:space="preserve">        товарно-материальных ценностей и их постановку на баланс.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целях организации планомерной работы по упорядочиванию, учету и своевременной постановке на баланс ДОУ материальных ценностей</w:t>
      </w:r>
      <w:proofErr w:type="gramStart"/>
      <w:r>
        <w:rPr>
          <w:sz w:val="28"/>
          <w:szCs w:val="28"/>
        </w:rPr>
        <w:br/>
        <w:t>П</w:t>
      </w:r>
      <w:proofErr w:type="gramEnd"/>
      <w:r>
        <w:rPr>
          <w:sz w:val="28"/>
          <w:szCs w:val="28"/>
        </w:rPr>
        <w:t>риказываю:</w:t>
      </w:r>
    </w:p>
    <w:p w:rsidR="00D040DD" w:rsidRDefault="00D040DD" w:rsidP="00D040DD">
      <w:pPr>
        <w:rPr>
          <w:sz w:val="28"/>
          <w:szCs w:val="28"/>
        </w:rPr>
      </w:pPr>
    </w:p>
    <w:p w:rsidR="00D040DD" w:rsidRDefault="00D040DD" w:rsidP="00D040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Оформлять все средства (денежные, имущественные, услуги), поступившие в ДРУ в виде добровольных пожертвований (дарения) своевременно и юридически правильно. </w:t>
      </w:r>
    </w:p>
    <w:p w:rsidR="00D040DD" w:rsidRDefault="00D040DD" w:rsidP="00D040DD">
      <w:pPr>
        <w:ind w:left="720"/>
        <w:rPr>
          <w:sz w:val="28"/>
          <w:szCs w:val="28"/>
        </w:rPr>
      </w:pPr>
    </w:p>
    <w:p w:rsidR="00D040DD" w:rsidRDefault="00D040DD" w:rsidP="00D040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комиссию, осуществляющую прием-передачу товарно-материальных ценностей, в следующем составе:</w:t>
      </w:r>
      <w:r>
        <w:rPr>
          <w:sz w:val="28"/>
          <w:szCs w:val="28"/>
        </w:rPr>
        <w:br/>
        <w:t xml:space="preserve">- председатель комиссии – </w:t>
      </w: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О.И. – заведующая;</w:t>
      </w:r>
      <w:r>
        <w:rPr>
          <w:sz w:val="28"/>
          <w:szCs w:val="28"/>
        </w:rPr>
        <w:br/>
        <w:t xml:space="preserve">- члены комиссии: </w:t>
      </w:r>
      <w:proofErr w:type="spellStart"/>
      <w:r>
        <w:rPr>
          <w:sz w:val="28"/>
          <w:szCs w:val="28"/>
        </w:rPr>
        <w:t>Шумская</w:t>
      </w:r>
      <w:proofErr w:type="spellEnd"/>
      <w:r>
        <w:rPr>
          <w:sz w:val="28"/>
          <w:szCs w:val="28"/>
        </w:rPr>
        <w:t xml:space="preserve"> Т.Н. воспитатель, председатель профкома;</w:t>
      </w:r>
    </w:p>
    <w:p w:rsidR="00D040DD" w:rsidRDefault="00D040DD" w:rsidP="00D040DD">
      <w:pPr>
        <w:tabs>
          <w:tab w:val="left" w:pos="2991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С.И. воспитатель.</w:t>
      </w:r>
    </w:p>
    <w:p w:rsidR="00D040DD" w:rsidRDefault="00D040DD" w:rsidP="00D040DD">
      <w:pPr>
        <w:tabs>
          <w:tab w:val="left" w:pos="2991"/>
        </w:tabs>
        <w:ind w:firstLine="720"/>
        <w:rPr>
          <w:sz w:val="28"/>
          <w:szCs w:val="28"/>
        </w:rPr>
      </w:pPr>
    </w:p>
    <w:p w:rsidR="00D040DD" w:rsidRDefault="00D040DD" w:rsidP="00D040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Поручить вышеуказанной комиссии своевременно оформлять акты приема-передачи товарно-материальных ценностей, незамедлительно ставить их на учет.</w:t>
      </w:r>
    </w:p>
    <w:p w:rsidR="00D040DD" w:rsidRDefault="00D040DD" w:rsidP="00D040DD">
      <w:pPr>
        <w:pStyle w:val="a3"/>
        <w:rPr>
          <w:sz w:val="28"/>
          <w:szCs w:val="28"/>
        </w:rPr>
      </w:pPr>
    </w:p>
    <w:p w:rsidR="00D040DD" w:rsidRDefault="00D040DD" w:rsidP="00D040DD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040DD" w:rsidRDefault="00D040DD" w:rsidP="00D040DD">
      <w:pPr>
        <w:rPr>
          <w:sz w:val="28"/>
          <w:szCs w:val="28"/>
        </w:rPr>
      </w:pPr>
    </w:p>
    <w:p w:rsidR="00D040DD" w:rsidRDefault="00D040DD" w:rsidP="00D040DD">
      <w:pPr>
        <w:rPr>
          <w:sz w:val="28"/>
          <w:szCs w:val="28"/>
        </w:rPr>
      </w:pPr>
    </w:p>
    <w:p w:rsidR="00D040DD" w:rsidRDefault="00D040DD" w:rsidP="00D040DD">
      <w:pPr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Цымбалова</w:t>
      </w:r>
      <w:proofErr w:type="spellEnd"/>
      <w:r>
        <w:rPr>
          <w:sz w:val="28"/>
          <w:szCs w:val="28"/>
        </w:rPr>
        <w:t xml:space="preserve"> О.И.</w:t>
      </w:r>
    </w:p>
    <w:p w:rsidR="00D040DD" w:rsidRDefault="00D040DD" w:rsidP="00D040DD">
      <w:pPr>
        <w:rPr>
          <w:sz w:val="28"/>
          <w:szCs w:val="28"/>
        </w:rPr>
      </w:pPr>
    </w:p>
    <w:p w:rsidR="00D040DD" w:rsidRDefault="00D040DD" w:rsidP="00D040D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7C7794" w:rsidRDefault="007C7794"/>
    <w:sectPr w:rsidR="007C7794" w:rsidSect="007C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849"/>
    <w:multiLevelType w:val="hybridMultilevel"/>
    <w:tmpl w:val="84D8B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DD"/>
    <w:rsid w:val="000E7F1C"/>
    <w:rsid w:val="006E2F21"/>
    <w:rsid w:val="007C7794"/>
    <w:rsid w:val="00D0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2021-02-08T14:18:00Z</dcterms:created>
  <dcterms:modified xsi:type="dcterms:W3CDTF">2021-02-08T14:30:00Z</dcterms:modified>
</cp:coreProperties>
</file>