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9" w:rsidRDefault="00767869" w:rsidP="00767869">
      <w:pPr>
        <w:pStyle w:val="a3"/>
        <w:jc w:val="center"/>
      </w:pPr>
      <w:r>
        <w:rPr>
          <w:rFonts w:ascii="Arial Black" w:hAnsi="Arial Black"/>
          <w:sz w:val="33"/>
          <w:szCs w:val="33"/>
        </w:rPr>
        <w:t>В целях организации целенаправленной</w:t>
      </w:r>
      <w:r>
        <w:rPr>
          <w:rFonts w:ascii="Arial Black" w:hAnsi="Arial Black"/>
          <w:sz w:val="33"/>
          <w:szCs w:val="33"/>
        </w:rPr>
        <w:br/>
        <w:t>и планомерной работы</w:t>
      </w:r>
      <w:r>
        <w:rPr>
          <w:rFonts w:ascii="Arial Black" w:hAnsi="Arial Black"/>
          <w:sz w:val="33"/>
          <w:szCs w:val="33"/>
        </w:rPr>
        <w:br/>
        <w:t>по противодействию коррупции</w:t>
      </w:r>
      <w:r>
        <w:rPr>
          <w:rFonts w:ascii="Arial Black" w:hAnsi="Arial Black"/>
          <w:sz w:val="33"/>
          <w:szCs w:val="33"/>
        </w:rPr>
        <w:br/>
        <w:t xml:space="preserve">в </w:t>
      </w:r>
      <w:r w:rsidR="006042B4">
        <w:rPr>
          <w:rFonts w:ascii="Arial Black" w:hAnsi="Arial Black"/>
          <w:sz w:val="33"/>
          <w:szCs w:val="33"/>
        </w:rPr>
        <w:t>МБДОУ Киевский детский сад № 14 «Зарянка»</w:t>
      </w:r>
      <w:r>
        <w:rPr>
          <w:rFonts w:ascii="Arial Black" w:hAnsi="Arial Black"/>
          <w:sz w:val="33"/>
          <w:szCs w:val="33"/>
        </w:rPr>
        <w:br/>
        <w:t>сделано следующее:</w:t>
      </w:r>
    </w:p>
    <w:p w:rsidR="00767869" w:rsidRDefault="00767869" w:rsidP="00767869">
      <w:pPr>
        <w:pStyle w:val="a3"/>
      </w:pPr>
      <w:r>
        <w:t> </w:t>
      </w:r>
    </w:p>
    <w:p w:rsidR="00767869" w:rsidRDefault="00767869" w:rsidP="00767869">
      <w:pPr>
        <w:pStyle w:val="a3"/>
      </w:pPr>
      <w: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1. Назначена ответственным за работу по противодействию</w:t>
      </w:r>
      <w:r>
        <w:rPr>
          <w:rFonts w:ascii="Tahoma" w:hAnsi="Tahoma" w:cs="Tahoma"/>
          <w:sz w:val="27"/>
          <w:szCs w:val="27"/>
        </w:rPr>
        <w:br/>
      </w:r>
      <w:hyperlink r:id="rId4" w:history="1">
        <w:r>
          <w:rPr>
            <w:rStyle w:val="a4"/>
            <w:rFonts w:ascii="Tahoma" w:hAnsi="Tahoma" w:cs="Tahoma"/>
            <w:sz w:val="27"/>
            <w:szCs w:val="27"/>
          </w:rPr>
          <w:t xml:space="preserve">коррупции </w:t>
        </w:r>
      </w:hyperlink>
      <w:r>
        <w:rPr>
          <w:rFonts w:ascii="Tahoma" w:hAnsi="Tahoma" w:cs="Tahoma"/>
          <w:sz w:val="27"/>
          <w:szCs w:val="27"/>
        </w:rPr>
        <w:t> в учреждении</w:t>
      </w:r>
      <w:r w:rsidR="006042B4">
        <w:rPr>
          <w:rFonts w:ascii="Tahoma" w:hAnsi="Tahoma" w:cs="Tahoma"/>
          <w:sz w:val="27"/>
          <w:szCs w:val="27"/>
        </w:rPr>
        <w:t xml:space="preserve"> заведующий МБДОУ Цымбалова О.И.</w:t>
      </w:r>
      <w:r>
        <w:rPr>
          <w:rFonts w:ascii="Tahoma" w:hAnsi="Tahoma" w:cs="Tahoma"/>
          <w:sz w:val="27"/>
          <w:szCs w:val="27"/>
        </w:rP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 xml:space="preserve">2. Разработан </w:t>
      </w:r>
      <w:hyperlink r:id="rId5" w:history="1">
        <w:r>
          <w:rPr>
            <w:rStyle w:val="a4"/>
            <w:rFonts w:ascii="Tahoma" w:hAnsi="Tahoma" w:cs="Tahoma"/>
            <w:sz w:val="27"/>
            <w:szCs w:val="27"/>
          </w:rPr>
          <w:t>План противодействия коррупции</w:t>
        </w:r>
      </w:hyperlink>
    </w:p>
    <w:p w:rsidR="006042B4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 xml:space="preserve">3. Разработан </w:t>
      </w:r>
      <w:hyperlink r:id="rId6" w:tooltip="Нормативная база" w:history="1">
        <w:r>
          <w:rPr>
            <w:rStyle w:val="a4"/>
            <w:rFonts w:ascii="Tahoma" w:hAnsi="Tahoma" w:cs="Tahoma"/>
            <w:sz w:val="27"/>
            <w:szCs w:val="27"/>
          </w:rPr>
          <w:t>Кодекс этики и сл</w:t>
        </w:r>
        <w:r w:rsidR="006042B4">
          <w:rPr>
            <w:rStyle w:val="a4"/>
            <w:rFonts w:ascii="Tahoma" w:hAnsi="Tahoma" w:cs="Tahoma"/>
            <w:sz w:val="27"/>
            <w:szCs w:val="27"/>
          </w:rPr>
          <w:t>ужебного поведения сотрудников М</w:t>
        </w:r>
        <w:r>
          <w:rPr>
            <w:rStyle w:val="a4"/>
            <w:rFonts w:ascii="Tahoma" w:hAnsi="Tahoma" w:cs="Tahoma"/>
            <w:sz w:val="27"/>
            <w:szCs w:val="27"/>
          </w:rPr>
          <w:t>БДОУ</w:t>
        </w:r>
      </w:hyperlink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 xml:space="preserve">4. Разработано </w:t>
      </w:r>
      <w:hyperlink r:id="rId7" w:history="1">
        <w:r>
          <w:rPr>
            <w:rStyle w:val="a4"/>
            <w:rFonts w:ascii="Tahoma" w:hAnsi="Tahoma" w:cs="Tahoma"/>
            <w:sz w:val="27"/>
            <w:szCs w:val="27"/>
          </w:rPr>
          <w:t>Положение Комиссии по урегулированию споров между участниками образовательных отношений</w:t>
        </w:r>
      </w:hyperlink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5. Создана Комиссия по урегулированию споров между участниками образовательных отношений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> </w:t>
      </w:r>
    </w:p>
    <w:p w:rsidR="00767869" w:rsidRDefault="00767869" w:rsidP="00767869">
      <w:pPr>
        <w:pStyle w:val="a3"/>
      </w:pPr>
      <w:r>
        <w:rPr>
          <w:rFonts w:ascii="Tahoma" w:hAnsi="Tahoma" w:cs="Tahoma"/>
          <w:sz w:val="27"/>
          <w:szCs w:val="27"/>
        </w:rPr>
        <w:t xml:space="preserve">6. В учреждении ведется работа по ознакомлению персонала и родителей с </w:t>
      </w:r>
      <w:hyperlink r:id="rId8" w:tooltip="Нормативная база" w:history="1">
        <w:r>
          <w:rPr>
            <w:rStyle w:val="a4"/>
            <w:rFonts w:ascii="Tahoma" w:hAnsi="Tahoma" w:cs="Tahoma"/>
            <w:sz w:val="27"/>
            <w:szCs w:val="27"/>
          </w:rPr>
          <w:t>нормативной базой</w:t>
        </w:r>
      </w:hyperlink>
      <w:r>
        <w:rPr>
          <w:rFonts w:ascii="Tahoma" w:hAnsi="Tahoma" w:cs="Tahoma"/>
          <w:sz w:val="27"/>
          <w:szCs w:val="27"/>
        </w:rPr>
        <w:t xml:space="preserve"> по вопросам антикоррупционной деятельности</w:t>
      </w:r>
    </w:p>
    <w:p w:rsidR="00533068" w:rsidRDefault="00533068"/>
    <w:sectPr w:rsidR="00533068" w:rsidSect="0053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69"/>
    <w:rsid w:val="00533068"/>
    <w:rsid w:val="006042B4"/>
    <w:rsid w:val="00767869"/>
    <w:rsid w:val="00C3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01spb.ru/%d0%bd%d0%be%d1%80%d0%bc%d0%b0%d1%82%d0%b8%d0%b2%d0%bd%d0%b0%d1%8f-%d0%b1%d0%b0%d0%b7%d0%b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google.com/viewer?url=http%3A%2F%2Fdetsad101spb.ru%2FPolozhenieoComiss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01spb.ru/%d0%bd%d0%be%d1%80%d0%bc%d0%b0%d1%82%d0%b8%d0%b2%d0%bd%d0%b0%d1%8f-%d0%b1%d0%b0%d0%b7%d0%b0/" TargetMode="External"/><Relationship Id="rId5" Type="http://schemas.openxmlformats.org/officeDocument/2006/relationships/hyperlink" Target="http://docs.google.com/viewer?url=http%3A%2F%2Fdetsad101spb.ru%2Fplanpoanticorruptdeyat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google.com/viewer?url=http%3A%2F%2Fdetsad101spb.ru%2Fcorrupt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</cp:revision>
  <cp:lastPrinted>2014-04-10T16:28:00Z</cp:lastPrinted>
  <dcterms:created xsi:type="dcterms:W3CDTF">2014-04-10T10:42:00Z</dcterms:created>
  <dcterms:modified xsi:type="dcterms:W3CDTF">2014-04-10T16:28:00Z</dcterms:modified>
</cp:coreProperties>
</file>